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4E0C6E" w14:textId="77777777" w:rsidR="00F1218C" w:rsidRDefault="00955854">
      <w:pPr>
        <w:pStyle w:val="Corpsdetexte"/>
        <w:ind w:left="4276"/>
        <w:rPr>
          <w:rFonts w:ascii="Times New Roman"/>
        </w:rPr>
      </w:pPr>
      <w:r>
        <w:rPr>
          <w:rFonts w:ascii="Times New Roman"/>
          <w:noProof/>
          <w:lang w:bidi="ar-SA"/>
        </w:rPr>
        <w:drawing>
          <wp:inline distT="0" distB="0" distL="0" distR="0" wp14:anchorId="48431882" wp14:editId="511017EF">
            <wp:extent cx="1067919" cy="648080"/>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7" cstate="print"/>
                    <a:stretch>
                      <a:fillRect/>
                    </a:stretch>
                  </pic:blipFill>
                  <pic:spPr>
                    <a:xfrm>
                      <a:off x="0" y="0"/>
                      <a:ext cx="1067919" cy="648080"/>
                    </a:xfrm>
                    <a:prstGeom prst="rect">
                      <a:avLst/>
                    </a:prstGeom>
                  </pic:spPr>
                </pic:pic>
              </a:graphicData>
            </a:graphic>
          </wp:inline>
        </w:drawing>
      </w:r>
    </w:p>
    <w:p w14:paraId="493F958D" w14:textId="77777777" w:rsidR="00F1218C" w:rsidRDefault="00F1218C">
      <w:pPr>
        <w:pStyle w:val="Corpsdetexte"/>
        <w:rPr>
          <w:rFonts w:ascii="Times New Roman"/>
        </w:rPr>
      </w:pPr>
    </w:p>
    <w:p w14:paraId="275927E7" w14:textId="77777777" w:rsidR="00F1218C" w:rsidRDefault="00F1218C">
      <w:pPr>
        <w:pStyle w:val="Corpsdetexte"/>
        <w:spacing w:before="3"/>
        <w:rPr>
          <w:rFonts w:ascii="Times New Roman"/>
          <w:sz w:val="25"/>
        </w:rPr>
      </w:pPr>
    </w:p>
    <w:p w14:paraId="225C8F0E" w14:textId="77777777" w:rsidR="00F1218C" w:rsidRDefault="00955854">
      <w:pPr>
        <w:spacing w:before="100"/>
        <w:ind w:left="515" w:right="569"/>
        <w:jc w:val="center"/>
        <w:rPr>
          <w:b/>
          <w:sz w:val="36"/>
        </w:rPr>
      </w:pPr>
      <w:r>
        <w:rPr>
          <w:b/>
          <w:sz w:val="36"/>
        </w:rPr>
        <w:t>PÉRIMÈTRES DÉLIMITÉS DES ABORDS</w:t>
      </w:r>
    </w:p>
    <w:p w14:paraId="53E8C029" w14:textId="77777777" w:rsidR="00F1218C" w:rsidRDefault="00955854">
      <w:pPr>
        <w:spacing w:before="1"/>
        <w:ind w:left="517" w:right="566"/>
        <w:jc w:val="center"/>
        <w:rPr>
          <w:sz w:val="36"/>
        </w:rPr>
      </w:pPr>
      <w:r>
        <w:rPr>
          <w:sz w:val="36"/>
        </w:rPr>
        <w:t>(PDA)</w:t>
      </w:r>
    </w:p>
    <w:p w14:paraId="2320C7F4" w14:textId="77777777" w:rsidR="00F1218C" w:rsidRDefault="00F1218C">
      <w:pPr>
        <w:pStyle w:val="Corpsdetexte"/>
        <w:rPr>
          <w:sz w:val="44"/>
        </w:rPr>
      </w:pPr>
    </w:p>
    <w:p w14:paraId="3BA39410" w14:textId="77777777" w:rsidR="00F1218C" w:rsidRDefault="00F1218C">
      <w:pPr>
        <w:pStyle w:val="Corpsdetexte"/>
        <w:rPr>
          <w:sz w:val="44"/>
        </w:rPr>
      </w:pPr>
    </w:p>
    <w:p w14:paraId="0D73FB0A" w14:textId="77777777" w:rsidR="00F1218C" w:rsidRDefault="00955854">
      <w:pPr>
        <w:spacing w:before="289"/>
        <w:ind w:left="2426" w:right="2587"/>
        <w:jc w:val="center"/>
        <w:rPr>
          <w:sz w:val="32"/>
        </w:rPr>
      </w:pPr>
      <w:r>
        <w:rPr>
          <w:sz w:val="32"/>
        </w:rPr>
        <w:t>COMMUNAUTÉ de COMMUNES des DEUX RIVES</w:t>
      </w:r>
    </w:p>
    <w:p w14:paraId="35725E37" w14:textId="77777777" w:rsidR="00F1218C" w:rsidRDefault="00F1218C">
      <w:pPr>
        <w:pStyle w:val="Corpsdetexte"/>
        <w:rPr>
          <w:sz w:val="38"/>
        </w:rPr>
      </w:pPr>
    </w:p>
    <w:p w14:paraId="7F952491" w14:textId="77777777" w:rsidR="00F1218C" w:rsidRDefault="00F1218C">
      <w:pPr>
        <w:pStyle w:val="Corpsdetexte"/>
        <w:rPr>
          <w:sz w:val="38"/>
        </w:rPr>
      </w:pPr>
    </w:p>
    <w:p w14:paraId="17A8BE8C" w14:textId="77777777" w:rsidR="00F1218C" w:rsidRDefault="00F1218C">
      <w:pPr>
        <w:pStyle w:val="Corpsdetexte"/>
        <w:spacing w:before="11"/>
        <w:rPr>
          <w:sz w:val="35"/>
        </w:rPr>
      </w:pPr>
    </w:p>
    <w:p w14:paraId="3FA2BBAE" w14:textId="77777777" w:rsidR="00F1218C" w:rsidRDefault="00955854">
      <w:pPr>
        <w:pStyle w:val="Titre11"/>
        <w:ind w:right="569"/>
        <w:jc w:val="center"/>
      </w:pPr>
      <w:r>
        <w:t>Commune de Pommevic</w:t>
      </w:r>
    </w:p>
    <w:p w14:paraId="6106CC3D" w14:textId="77777777" w:rsidR="00F1218C" w:rsidRDefault="00F1218C">
      <w:pPr>
        <w:pStyle w:val="Corpsdetexte"/>
        <w:rPr>
          <w:b/>
        </w:rPr>
      </w:pPr>
    </w:p>
    <w:p w14:paraId="5CD62BAE" w14:textId="77777777" w:rsidR="00F1218C" w:rsidRDefault="00F1218C">
      <w:pPr>
        <w:pStyle w:val="Corpsdetexte"/>
        <w:rPr>
          <w:b/>
        </w:rPr>
      </w:pPr>
    </w:p>
    <w:p w14:paraId="1F56A527" w14:textId="77777777" w:rsidR="00F1218C" w:rsidRDefault="00F1218C">
      <w:pPr>
        <w:pStyle w:val="Corpsdetexte"/>
        <w:rPr>
          <w:b/>
        </w:rPr>
      </w:pPr>
    </w:p>
    <w:p w14:paraId="5A0A9512" w14:textId="77777777" w:rsidR="00F1218C" w:rsidRDefault="00F1218C">
      <w:pPr>
        <w:pStyle w:val="Corpsdetexte"/>
        <w:rPr>
          <w:b/>
        </w:rPr>
      </w:pPr>
    </w:p>
    <w:p w14:paraId="6305AD74" w14:textId="77777777" w:rsidR="00F1218C" w:rsidRDefault="00F1218C">
      <w:pPr>
        <w:pStyle w:val="Corpsdetexte"/>
        <w:rPr>
          <w:b/>
        </w:rPr>
      </w:pPr>
    </w:p>
    <w:p w14:paraId="6BDC13C7" w14:textId="77777777" w:rsidR="00F1218C" w:rsidRDefault="00D6741B">
      <w:pPr>
        <w:pStyle w:val="Corpsdetexte"/>
        <w:spacing w:before="9"/>
        <w:rPr>
          <w:b/>
          <w:sz w:val="26"/>
        </w:rPr>
      </w:pPr>
      <w:r>
        <w:rPr>
          <w:noProof/>
          <w:lang w:bidi="ar-SA"/>
        </w:rPr>
        <mc:AlternateContent>
          <mc:Choice Requires="wps">
            <w:drawing>
              <wp:anchor distT="0" distB="0" distL="0" distR="0" simplePos="0" relativeHeight="251667456" behindDoc="1" locked="0" layoutInCell="1" allowOverlap="1" wp14:anchorId="7172FB18" wp14:editId="6317CEAA">
                <wp:simplePos x="0" y="0"/>
                <wp:positionH relativeFrom="page">
                  <wp:posOffset>720090</wp:posOffset>
                </wp:positionH>
                <wp:positionV relativeFrom="paragraph">
                  <wp:posOffset>232410</wp:posOffset>
                </wp:positionV>
                <wp:extent cx="6118860" cy="0"/>
                <wp:effectExtent l="0" t="0" r="0" b="0"/>
                <wp:wrapTopAndBottom/>
                <wp:docPr id="16"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8860" cy="0"/>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C96521" id="Line 7" o:spid="_x0000_s1026" style="position:absolute;z-index:-2516490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7pt,18.3pt" to="538.5pt,1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" strokeweight=".1pt">
                <w10:wrap type="topAndBottom" anchorx="page"/>
              </v:line>
            </w:pict>
          </mc:Fallback>
        </mc:AlternateContent>
      </w:r>
    </w:p>
    <w:p w14:paraId="74EFB4EC" w14:textId="77777777" w:rsidR="00F1218C" w:rsidRDefault="00955854">
      <w:pPr>
        <w:spacing w:before="263"/>
        <w:ind w:left="948" w:right="993" w:firstLine="268"/>
      </w:pPr>
      <w:proofErr w:type="gramStart"/>
      <w:r>
        <w:t>établi</w:t>
      </w:r>
      <w:proofErr w:type="gramEnd"/>
      <w:r>
        <w:t xml:space="preserve"> en application de l'article L.621-30-1 du Code du Patrimoine par l'UNITÉ </w:t>
      </w:r>
      <w:r>
        <w:rPr>
          <w:spacing w:val="-3"/>
        </w:rPr>
        <w:t xml:space="preserve">DÉPARTEMENTALE </w:t>
      </w:r>
      <w:r>
        <w:t xml:space="preserve">DE L’ARCHITECTURE ET DU </w:t>
      </w:r>
      <w:r>
        <w:rPr>
          <w:spacing w:val="-3"/>
        </w:rPr>
        <w:t>PATRIMOINE</w:t>
      </w:r>
    </w:p>
    <w:p w14:paraId="2AFCB6D9" w14:textId="77777777" w:rsidR="00F1218C" w:rsidRDefault="00955854">
      <w:pPr>
        <w:spacing w:line="267" w:lineRule="exact"/>
        <w:ind w:left="3704"/>
      </w:pPr>
      <w:proofErr w:type="gramStart"/>
      <w:r>
        <w:t>de</w:t>
      </w:r>
      <w:proofErr w:type="gramEnd"/>
      <w:r>
        <w:t xml:space="preserve"> </w:t>
      </w:r>
      <w:proofErr w:type="spellStart"/>
      <w:r>
        <w:t>TARN-et-GARONNE</w:t>
      </w:r>
      <w:proofErr w:type="spellEnd"/>
    </w:p>
    <w:p w14:paraId="3BFF7913" w14:textId="77777777" w:rsidR="00F1218C" w:rsidRDefault="00F1218C">
      <w:pPr>
        <w:pStyle w:val="Corpsdetexte"/>
        <w:rPr>
          <w:sz w:val="26"/>
        </w:rPr>
      </w:pPr>
    </w:p>
    <w:p w14:paraId="52D4AA5D" w14:textId="38DF0145" w:rsidR="00CD21F3" w:rsidRPr="007D3E34" w:rsidRDefault="00CD21F3" w:rsidP="00CD21F3">
      <w:pPr>
        <w:spacing w:before="218"/>
        <w:jc w:val="center"/>
      </w:pPr>
      <w:r w:rsidRPr="007D3E34">
        <w:t>Repris dans le cadre de l’élaboration du PLUi</w:t>
      </w:r>
      <w:r w:rsidR="00AF4E16" w:rsidRPr="007D3E34">
        <w:t>-H</w:t>
      </w:r>
      <w:r w:rsidRPr="007D3E34">
        <w:t xml:space="preserve"> </w:t>
      </w:r>
    </w:p>
    <w:p w14:paraId="4398912B" w14:textId="77777777" w:rsidR="00F1218C" w:rsidRPr="007D3E34" w:rsidRDefault="00CD21F3" w:rsidP="00CD21F3">
      <w:pPr>
        <w:spacing w:before="218"/>
        <w:jc w:val="center"/>
      </w:pPr>
      <w:proofErr w:type="gramStart"/>
      <w:r w:rsidRPr="007D3E34">
        <w:t>de</w:t>
      </w:r>
      <w:proofErr w:type="gramEnd"/>
      <w:r w:rsidRPr="007D3E34">
        <w:t xml:space="preserve"> la Communauté de Communes des Deux Rives</w:t>
      </w:r>
    </w:p>
    <w:p w14:paraId="4F06013A" w14:textId="77777777" w:rsidR="00F1218C" w:rsidRDefault="00F1218C">
      <w:pPr>
        <w:pStyle w:val="Corpsdetexte"/>
        <w:spacing w:before="11"/>
        <w:rPr>
          <w:i/>
          <w:sz w:val="21"/>
        </w:rPr>
      </w:pPr>
    </w:p>
    <w:p w14:paraId="5E89EDA1" w14:textId="77777777" w:rsidR="00F1218C" w:rsidRDefault="00D6741B">
      <w:pPr>
        <w:pStyle w:val="Corpsdetexte"/>
        <w:spacing w:before="10"/>
        <w:rPr>
          <w:b/>
          <w:i/>
        </w:rPr>
      </w:pPr>
      <w:r>
        <w:rPr>
          <w:noProof/>
          <w:lang w:bidi="ar-SA"/>
        </w:rPr>
        <mc:AlternateContent>
          <mc:Choice Requires="wps">
            <w:drawing>
              <wp:anchor distT="0" distB="0" distL="0" distR="0" simplePos="0" relativeHeight="251668480" behindDoc="1" locked="0" layoutInCell="1" allowOverlap="1" wp14:anchorId="23602ED8" wp14:editId="3BF1DB34">
                <wp:simplePos x="0" y="0"/>
                <wp:positionH relativeFrom="page">
                  <wp:posOffset>720090</wp:posOffset>
                </wp:positionH>
                <wp:positionV relativeFrom="paragraph">
                  <wp:posOffset>186690</wp:posOffset>
                </wp:positionV>
                <wp:extent cx="6118860" cy="0"/>
                <wp:effectExtent l="0" t="0" r="0" b="0"/>
                <wp:wrapTopAndBottom/>
                <wp:docPr id="14"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8860" cy="0"/>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ED7A8C" id="Line 6" o:spid="_x0000_s1026" style="position:absolute;z-index:-2516480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7pt,14.7pt" to="538.5pt,1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" strokeweight=".1pt">
                <w10:wrap type="topAndBottom" anchorx="page"/>
              </v:line>
            </w:pict>
          </mc:Fallback>
        </mc:AlternateContent>
      </w:r>
    </w:p>
    <w:p w14:paraId="6C6E0F34" w14:textId="77777777" w:rsidR="00F1218C" w:rsidRDefault="00F1218C">
      <w:pPr>
        <w:pStyle w:val="Corpsdetexte"/>
        <w:rPr>
          <w:b/>
          <w:i/>
          <w:sz w:val="26"/>
        </w:rPr>
      </w:pPr>
    </w:p>
    <w:p w14:paraId="554A364D" w14:textId="77777777" w:rsidR="00F1218C" w:rsidRDefault="00F1218C">
      <w:pPr>
        <w:pStyle w:val="Corpsdetexte"/>
        <w:spacing w:before="8"/>
        <w:rPr>
          <w:b/>
          <w:i/>
          <w:sz w:val="37"/>
        </w:rPr>
      </w:pPr>
    </w:p>
    <w:p w14:paraId="1B11FDEB" w14:textId="77777777" w:rsidR="00F1218C" w:rsidRDefault="00955854">
      <w:pPr>
        <w:ind w:left="517" w:right="569"/>
        <w:jc w:val="center"/>
        <w:rPr>
          <w:sz w:val="40"/>
        </w:rPr>
      </w:pPr>
      <w:r>
        <w:rPr>
          <w:sz w:val="40"/>
        </w:rPr>
        <w:t>NOTICE JUSTIFICATIVE</w:t>
      </w:r>
    </w:p>
    <w:p w14:paraId="1C46E0F6" w14:textId="77777777" w:rsidR="00F1218C" w:rsidRDefault="00F1218C">
      <w:pPr>
        <w:jc w:val="center"/>
        <w:rPr>
          <w:sz w:val="40"/>
        </w:rPr>
        <w:sectPr w:rsidR="00F1218C">
          <w:type w:val="continuous"/>
          <w:pgSz w:w="11900" w:h="16840"/>
          <w:pgMar w:top="1240" w:right="960" w:bottom="280" w:left="1020" w:header="720" w:footer="720" w:gutter="0"/>
          <w:cols w:space="720"/>
        </w:sectPr>
      </w:pPr>
    </w:p>
    <w:p w14:paraId="663106DF" w14:textId="5FB02476" w:rsidR="00F1218C" w:rsidRDefault="00955854" w:rsidP="00C7482B">
      <w:pPr>
        <w:pStyle w:val="Titre11"/>
        <w:spacing w:before="74"/>
        <w:ind w:left="0"/>
      </w:pPr>
      <w:bookmarkStart w:id="0" w:name="8._COMMUNE_DE_POMMEVIC"/>
      <w:bookmarkEnd w:id="0"/>
      <w:r>
        <w:lastRenderedPageBreak/>
        <w:t>COMMUNE DE POMMEVIC</w:t>
      </w:r>
    </w:p>
    <w:p w14:paraId="01E17A1F" w14:textId="77777777" w:rsidR="00F1218C" w:rsidRDefault="00F1218C">
      <w:pPr>
        <w:pStyle w:val="Corpsdetexte"/>
        <w:spacing w:before="9"/>
        <w:rPr>
          <w:b/>
          <w:sz w:val="45"/>
        </w:rPr>
      </w:pPr>
    </w:p>
    <w:p w14:paraId="4216BA53" w14:textId="6AD14B77" w:rsidR="00F1218C" w:rsidRDefault="00955854" w:rsidP="00C7482B">
      <w:pPr>
        <w:pStyle w:val="Titre21"/>
        <w:numPr>
          <w:ilvl w:val="0"/>
          <w:numId w:val="5"/>
        </w:numPr>
        <w:tabs>
          <w:tab w:val="left" w:pos="811"/>
        </w:tabs>
        <w:spacing w:before="0"/>
      </w:pPr>
      <w:r>
        <w:rPr>
          <w:color w:val="9999CC"/>
        </w:rPr>
        <w:t>ANALYSE DU</w:t>
      </w:r>
      <w:r>
        <w:rPr>
          <w:color w:val="9999CC"/>
          <w:spacing w:val="-1"/>
        </w:rPr>
        <w:t xml:space="preserve"> </w:t>
      </w:r>
      <w:r>
        <w:rPr>
          <w:color w:val="9999CC"/>
        </w:rPr>
        <w:t>CONTEXTE</w:t>
      </w:r>
    </w:p>
    <w:p w14:paraId="7CF6CB6E" w14:textId="77777777" w:rsidR="00F1218C" w:rsidRDefault="00F1218C">
      <w:pPr>
        <w:pStyle w:val="Corpsdetexte"/>
        <w:spacing w:before="3"/>
        <w:rPr>
          <w:b/>
          <w:sz w:val="31"/>
        </w:rPr>
      </w:pPr>
    </w:p>
    <w:p w14:paraId="22E74488" w14:textId="6125C713" w:rsidR="00F1218C" w:rsidRPr="00C7482B" w:rsidRDefault="00955854" w:rsidP="00C7482B">
      <w:pPr>
        <w:pStyle w:val="Paragraphedeliste"/>
        <w:numPr>
          <w:ilvl w:val="1"/>
          <w:numId w:val="5"/>
        </w:numPr>
        <w:tabs>
          <w:tab w:val="left" w:pos="1831"/>
        </w:tabs>
        <w:rPr>
          <w:b/>
          <w:sz w:val="28"/>
        </w:rPr>
      </w:pPr>
      <w:r w:rsidRPr="00C7482B">
        <w:rPr>
          <w:b/>
          <w:color w:val="9999CC"/>
          <w:sz w:val="28"/>
        </w:rPr>
        <w:t>Description des Monuments Historiques</w:t>
      </w:r>
      <w:r w:rsidRPr="00C7482B">
        <w:rPr>
          <w:b/>
          <w:color w:val="9999CC"/>
          <w:spacing w:val="-17"/>
          <w:sz w:val="28"/>
        </w:rPr>
        <w:t xml:space="preserve"> </w:t>
      </w:r>
      <w:r w:rsidRPr="00C7482B">
        <w:rPr>
          <w:b/>
          <w:color w:val="9999CC"/>
          <w:sz w:val="28"/>
        </w:rPr>
        <w:t>protégés</w:t>
      </w:r>
    </w:p>
    <w:p w14:paraId="1D3CDBC4" w14:textId="77777777" w:rsidR="00F1218C" w:rsidRDefault="00955854">
      <w:pPr>
        <w:pStyle w:val="Corpsdetexte"/>
        <w:spacing w:before="274"/>
        <w:ind w:left="836" w:right="177"/>
      </w:pPr>
      <w:r>
        <w:t>La richesse patrimoniale de Pommevic est reconnue par la protection de deux immeubles au titre des édifices inscrits à l'inventaire des Monuments Historiques :</w:t>
      </w:r>
    </w:p>
    <w:p w14:paraId="42C7B72F" w14:textId="77777777" w:rsidR="00F1218C" w:rsidRDefault="00955854">
      <w:pPr>
        <w:pStyle w:val="Paragraphedeliste"/>
        <w:numPr>
          <w:ilvl w:val="0"/>
          <w:numId w:val="3"/>
        </w:numPr>
        <w:tabs>
          <w:tab w:val="left" w:pos="835"/>
          <w:tab w:val="left" w:pos="836"/>
        </w:tabs>
        <w:spacing w:before="56" w:line="313" w:lineRule="exact"/>
        <w:ind w:hanging="361"/>
        <w:rPr>
          <w:sz w:val="20"/>
        </w:rPr>
      </w:pPr>
      <w:proofErr w:type="gramStart"/>
      <w:r>
        <w:rPr>
          <w:sz w:val="20"/>
        </w:rPr>
        <w:t>l'Eglise</w:t>
      </w:r>
      <w:proofErr w:type="gramEnd"/>
      <w:r>
        <w:rPr>
          <w:spacing w:val="1"/>
          <w:sz w:val="20"/>
        </w:rPr>
        <w:t xml:space="preserve"> </w:t>
      </w:r>
      <w:r>
        <w:rPr>
          <w:sz w:val="20"/>
        </w:rPr>
        <w:t>Saint-Denis,</w:t>
      </w:r>
    </w:p>
    <w:p w14:paraId="02CB5CC5" w14:textId="77777777" w:rsidR="00F1218C" w:rsidRDefault="00955854">
      <w:pPr>
        <w:spacing w:line="236" w:lineRule="exact"/>
        <w:ind w:left="836"/>
        <w:rPr>
          <w:i/>
          <w:sz w:val="20"/>
        </w:rPr>
      </w:pPr>
      <w:r>
        <w:rPr>
          <w:i/>
          <w:sz w:val="20"/>
        </w:rPr>
        <w:t>Monument Historique Classé par arrêté du 26 novembre 1979 ;</w:t>
      </w:r>
    </w:p>
    <w:p w14:paraId="4EB2AB1C" w14:textId="77777777" w:rsidR="00F1218C" w:rsidRDefault="00955854">
      <w:pPr>
        <w:pStyle w:val="Paragraphedeliste"/>
        <w:numPr>
          <w:ilvl w:val="0"/>
          <w:numId w:val="3"/>
        </w:numPr>
        <w:tabs>
          <w:tab w:val="left" w:pos="835"/>
          <w:tab w:val="left" w:pos="836"/>
        </w:tabs>
        <w:spacing w:line="313" w:lineRule="exact"/>
        <w:ind w:hanging="361"/>
        <w:rPr>
          <w:sz w:val="20"/>
        </w:rPr>
      </w:pPr>
      <w:proofErr w:type="gramStart"/>
      <w:r>
        <w:rPr>
          <w:sz w:val="20"/>
        </w:rPr>
        <w:t>le</w:t>
      </w:r>
      <w:proofErr w:type="gramEnd"/>
      <w:r>
        <w:rPr>
          <w:sz w:val="20"/>
        </w:rPr>
        <w:t xml:space="preserve"> Pigeonnier de</w:t>
      </w:r>
      <w:r>
        <w:rPr>
          <w:spacing w:val="-1"/>
          <w:sz w:val="20"/>
        </w:rPr>
        <w:t xml:space="preserve"> </w:t>
      </w:r>
      <w:r>
        <w:rPr>
          <w:sz w:val="20"/>
        </w:rPr>
        <w:t>Roques,</w:t>
      </w:r>
    </w:p>
    <w:p w14:paraId="375B3E32" w14:textId="77777777" w:rsidR="00F1218C" w:rsidRDefault="00955854">
      <w:pPr>
        <w:spacing w:line="237" w:lineRule="exact"/>
        <w:ind w:left="836"/>
        <w:rPr>
          <w:i/>
          <w:sz w:val="20"/>
        </w:rPr>
      </w:pPr>
      <w:r>
        <w:rPr>
          <w:i/>
          <w:sz w:val="20"/>
        </w:rPr>
        <w:t>Monument Historique Classé par arrêté du 23 juin 1978.</w:t>
      </w:r>
    </w:p>
    <w:p w14:paraId="426DD9A8" w14:textId="77777777" w:rsidR="00F1218C" w:rsidRDefault="00F1218C">
      <w:pPr>
        <w:pStyle w:val="Corpsdetexte"/>
        <w:rPr>
          <w:i/>
        </w:rPr>
      </w:pPr>
    </w:p>
    <w:p w14:paraId="0B43E58A" w14:textId="77777777" w:rsidR="00F1218C" w:rsidRDefault="00F1218C">
      <w:pPr>
        <w:pStyle w:val="Corpsdetexte"/>
        <w:rPr>
          <w:i/>
        </w:rPr>
      </w:pPr>
    </w:p>
    <w:p w14:paraId="46C99B00" w14:textId="77777777" w:rsidR="00F1218C" w:rsidRDefault="00F1218C">
      <w:pPr>
        <w:pStyle w:val="Corpsdetexte"/>
        <w:rPr>
          <w:i/>
        </w:rPr>
      </w:pPr>
    </w:p>
    <w:p w14:paraId="3F4C2DDC" w14:textId="77777777" w:rsidR="00F1218C" w:rsidRDefault="00F1218C">
      <w:pPr>
        <w:pStyle w:val="Corpsdetexte"/>
        <w:rPr>
          <w:i/>
        </w:rPr>
      </w:pPr>
    </w:p>
    <w:p w14:paraId="6888291C" w14:textId="77777777" w:rsidR="00F1218C" w:rsidRDefault="00F1218C">
      <w:pPr>
        <w:pStyle w:val="Corpsdetexte"/>
        <w:rPr>
          <w:i/>
        </w:rPr>
      </w:pPr>
    </w:p>
    <w:p w14:paraId="4A9E0F5B" w14:textId="77777777" w:rsidR="00F1218C" w:rsidRDefault="00955854">
      <w:pPr>
        <w:pStyle w:val="Corpsdetexte"/>
        <w:spacing w:before="1"/>
        <w:rPr>
          <w:i/>
        </w:rPr>
      </w:pPr>
      <w:r>
        <w:rPr>
          <w:noProof/>
          <w:lang w:bidi="ar-SA"/>
        </w:rPr>
        <w:drawing>
          <wp:anchor distT="0" distB="0" distL="0" distR="0" simplePos="0" relativeHeight="251646976" behindDoc="0" locked="0" layoutInCell="1" allowOverlap="1" wp14:anchorId="48731F59" wp14:editId="038681C9">
            <wp:simplePos x="0" y="0"/>
            <wp:positionH relativeFrom="page">
              <wp:posOffset>3699509</wp:posOffset>
            </wp:positionH>
            <wp:positionV relativeFrom="paragraph">
              <wp:posOffset>179823</wp:posOffset>
            </wp:positionV>
            <wp:extent cx="3172716" cy="2380488"/>
            <wp:effectExtent l="0" t="0" r="0" b="0"/>
            <wp:wrapTopAndBottom/>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8" cstate="print"/>
                    <a:stretch>
                      <a:fillRect/>
                    </a:stretch>
                  </pic:blipFill>
                  <pic:spPr>
                    <a:xfrm>
                      <a:off x="0" y="0"/>
                      <a:ext cx="3172716" cy="2380488"/>
                    </a:xfrm>
                    <a:prstGeom prst="rect">
                      <a:avLst/>
                    </a:prstGeom>
                  </pic:spPr>
                </pic:pic>
              </a:graphicData>
            </a:graphic>
          </wp:anchor>
        </w:drawing>
      </w:r>
    </w:p>
    <w:p w14:paraId="2CBFFD63" w14:textId="77777777" w:rsidR="00F1218C" w:rsidRDefault="00955854">
      <w:pPr>
        <w:spacing w:line="224" w:lineRule="exact"/>
        <w:ind w:left="6214"/>
        <w:rPr>
          <w:i/>
          <w:sz w:val="20"/>
        </w:rPr>
      </w:pPr>
      <w:r>
        <w:rPr>
          <w:i/>
          <w:sz w:val="20"/>
        </w:rPr>
        <w:t>Source : iconothèque de l'UDAP 82</w:t>
      </w:r>
    </w:p>
    <w:p w14:paraId="5C6884F2" w14:textId="77777777" w:rsidR="00F1218C" w:rsidRDefault="00F1218C">
      <w:pPr>
        <w:pStyle w:val="Corpsdetexte"/>
        <w:spacing w:before="8"/>
        <w:rPr>
          <w:i/>
          <w:sz w:val="18"/>
        </w:rPr>
      </w:pPr>
    </w:p>
    <w:p w14:paraId="30C12AC8" w14:textId="77777777" w:rsidR="00F1218C" w:rsidRDefault="00955854">
      <w:pPr>
        <w:pStyle w:val="Titre31"/>
      </w:pPr>
      <w:r>
        <w:rPr>
          <w:noProof/>
          <w:lang w:bidi="ar-SA"/>
        </w:rPr>
        <w:drawing>
          <wp:anchor distT="0" distB="0" distL="0" distR="0" simplePos="0" relativeHeight="251659264" behindDoc="0" locked="0" layoutInCell="1" allowOverlap="1" wp14:anchorId="5A2DB770" wp14:editId="26E31F1A">
            <wp:simplePos x="0" y="0"/>
            <wp:positionH relativeFrom="page">
              <wp:posOffset>742950</wp:posOffset>
            </wp:positionH>
            <wp:positionV relativeFrom="paragraph">
              <wp:posOffset>-2417329</wp:posOffset>
            </wp:positionV>
            <wp:extent cx="2877820" cy="2146300"/>
            <wp:effectExtent l="0" t="0" r="0" b="0"/>
            <wp:wrapNone/>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9" cstate="print"/>
                    <a:stretch>
                      <a:fillRect/>
                    </a:stretch>
                  </pic:blipFill>
                  <pic:spPr>
                    <a:xfrm>
                      <a:off x="0" y="0"/>
                      <a:ext cx="2877820" cy="2146300"/>
                    </a:xfrm>
                    <a:prstGeom prst="rect">
                      <a:avLst/>
                    </a:prstGeom>
                  </pic:spPr>
                </pic:pic>
              </a:graphicData>
            </a:graphic>
          </wp:anchor>
        </w:drawing>
      </w:r>
      <w:r>
        <w:t>L’Église Saint-Denis</w:t>
      </w:r>
    </w:p>
    <w:p w14:paraId="7D92FF96" w14:textId="77777777" w:rsidR="00F1218C" w:rsidRDefault="00955854">
      <w:pPr>
        <w:spacing w:before="1"/>
        <w:ind w:left="115"/>
        <w:rPr>
          <w:i/>
          <w:sz w:val="20"/>
        </w:rPr>
      </w:pPr>
      <w:r>
        <w:rPr>
          <w:i/>
          <w:sz w:val="20"/>
        </w:rPr>
        <w:t>Monument Historique Classé par arrêté du 26 novembre 1979.</w:t>
      </w:r>
    </w:p>
    <w:p w14:paraId="0B6421E5" w14:textId="77777777" w:rsidR="00F1218C" w:rsidRDefault="00955854">
      <w:pPr>
        <w:spacing w:before="112"/>
        <w:ind w:right="208"/>
        <w:jc w:val="right"/>
        <w:rPr>
          <w:i/>
          <w:sz w:val="20"/>
        </w:rPr>
      </w:pPr>
      <w:proofErr w:type="gramStart"/>
      <w:r>
        <w:rPr>
          <w:i/>
          <w:sz w:val="20"/>
        </w:rPr>
        <w:t>source</w:t>
      </w:r>
      <w:proofErr w:type="gramEnd"/>
      <w:r>
        <w:rPr>
          <w:i/>
          <w:sz w:val="20"/>
        </w:rPr>
        <w:t xml:space="preserve"> : base MERIMEE</w:t>
      </w:r>
    </w:p>
    <w:p w14:paraId="1B75002C" w14:textId="77777777" w:rsidR="00F1218C" w:rsidRDefault="00955854">
      <w:pPr>
        <w:spacing w:before="141"/>
        <w:ind w:left="144" w:right="230"/>
        <w:jc w:val="both"/>
        <w:rPr>
          <w:i/>
          <w:sz w:val="20"/>
        </w:rPr>
      </w:pPr>
      <w:r>
        <w:rPr>
          <w:i/>
          <w:sz w:val="20"/>
        </w:rPr>
        <w:t>Au XI</w:t>
      </w:r>
      <w:proofErr w:type="spellStart"/>
      <w:r>
        <w:rPr>
          <w:i/>
          <w:position w:val="8"/>
          <w:sz w:val="11"/>
        </w:rPr>
        <w:t>ème</w:t>
      </w:r>
      <w:proofErr w:type="spellEnd"/>
      <w:r>
        <w:rPr>
          <w:i/>
          <w:position w:val="8"/>
          <w:sz w:val="11"/>
        </w:rPr>
        <w:t xml:space="preserve"> </w:t>
      </w:r>
      <w:r>
        <w:rPr>
          <w:i/>
          <w:sz w:val="20"/>
        </w:rPr>
        <w:t>siècle, l'église qui existait déjà fut donnée aux moines de Moissac. Vers 1135, l'abbaye devient définitivement propriétaire de tous les biens qui dépendaient de l'église de Pommevic, qui fut érigée, au XIII</w:t>
      </w:r>
      <w:proofErr w:type="spellStart"/>
      <w:r>
        <w:rPr>
          <w:i/>
          <w:position w:val="8"/>
          <w:sz w:val="11"/>
        </w:rPr>
        <w:t>ème</w:t>
      </w:r>
      <w:proofErr w:type="spellEnd"/>
      <w:r>
        <w:rPr>
          <w:i/>
          <w:position w:val="8"/>
          <w:sz w:val="11"/>
        </w:rPr>
        <w:t xml:space="preserve"> </w:t>
      </w:r>
      <w:r>
        <w:rPr>
          <w:i/>
          <w:sz w:val="20"/>
        </w:rPr>
        <w:t>siècle, en chef-lieu de prieuré. L'édifice a été consacré en 1052, mais il se compose actuellement d'éléments appartenant à différentes époques. Le plus ancien est le chœur dont l'abside est voûtée en cul de four. Un doubleau et ses dosserets délimitent une petite travée de chœur en berceau légèrement brisé. Ces voûtes appartiennent à la première construction. Les deux arcades de la travée du clocher présentent des chapiteaux sculptés (feuillages, animaux). Le mur de clôture sud fait partie de l'édifice consacré au XI</w:t>
      </w:r>
      <w:proofErr w:type="spellStart"/>
      <w:r>
        <w:rPr>
          <w:i/>
          <w:position w:val="8"/>
          <w:sz w:val="11"/>
        </w:rPr>
        <w:t>ème</w:t>
      </w:r>
      <w:proofErr w:type="spellEnd"/>
      <w:r>
        <w:rPr>
          <w:i/>
          <w:position w:val="8"/>
          <w:sz w:val="11"/>
        </w:rPr>
        <w:t xml:space="preserve"> </w:t>
      </w:r>
      <w:r>
        <w:rPr>
          <w:i/>
          <w:sz w:val="20"/>
        </w:rPr>
        <w:t>siècle. Celui du nord a été remplacé par deux grandes arcades divisant en deux travées la partie inférieure de la nef. L'église a été agrandie au XVI</w:t>
      </w:r>
      <w:proofErr w:type="spellStart"/>
      <w:r>
        <w:rPr>
          <w:i/>
          <w:position w:val="8"/>
          <w:sz w:val="11"/>
        </w:rPr>
        <w:t>ème</w:t>
      </w:r>
      <w:proofErr w:type="spellEnd"/>
      <w:r>
        <w:rPr>
          <w:i/>
          <w:position w:val="8"/>
          <w:sz w:val="11"/>
        </w:rPr>
        <w:t xml:space="preserve"> </w:t>
      </w:r>
      <w:r>
        <w:rPr>
          <w:i/>
          <w:sz w:val="20"/>
        </w:rPr>
        <w:t>siècle. Le clocher du début du XIV</w:t>
      </w:r>
      <w:proofErr w:type="spellStart"/>
      <w:r>
        <w:rPr>
          <w:i/>
          <w:position w:val="8"/>
          <w:sz w:val="11"/>
        </w:rPr>
        <w:t>ème</w:t>
      </w:r>
      <w:proofErr w:type="spellEnd"/>
      <w:r>
        <w:rPr>
          <w:i/>
          <w:position w:val="8"/>
          <w:sz w:val="11"/>
        </w:rPr>
        <w:t xml:space="preserve"> </w:t>
      </w:r>
      <w:r>
        <w:rPr>
          <w:i/>
          <w:sz w:val="20"/>
        </w:rPr>
        <w:t>siècle est une tour carrée, fortifiée au cours des guerres de</w:t>
      </w:r>
      <w:r>
        <w:rPr>
          <w:i/>
          <w:spacing w:val="-29"/>
          <w:sz w:val="20"/>
        </w:rPr>
        <w:t xml:space="preserve"> </w:t>
      </w:r>
      <w:r>
        <w:rPr>
          <w:i/>
          <w:sz w:val="20"/>
        </w:rPr>
        <w:t>Religion.</w:t>
      </w:r>
    </w:p>
    <w:p w14:paraId="72945160" w14:textId="77777777" w:rsidR="00F1218C" w:rsidRDefault="00F1218C">
      <w:pPr>
        <w:jc w:val="both"/>
        <w:rPr>
          <w:sz w:val="20"/>
        </w:rPr>
        <w:sectPr w:rsidR="00F1218C">
          <w:footerReference w:type="default" r:id="rId10"/>
          <w:pgSz w:w="11900" w:h="16840"/>
          <w:pgMar w:top="1300" w:right="960" w:bottom="1600" w:left="1020" w:header="0" w:footer="1420" w:gutter="0"/>
          <w:pgNumType w:start="2"/>
          <w:cols w:space="720"/>
        </w:sectPr>
      </w:pPr>
    </w:p>
    <w:p w14:paraId="3F02D553" w14:textId="77777777" w:rsidR="00F1218C" w:rsidRDefault="00955854">
      <w:pPr>
        <w:pStyle w:val="Corpsdetexte"/>
        <w:ind w:left="128"/>
      </w:pPr>
      <w:r>
        <w:rPr>
          <w:noProof/>
          <w:lang w:bidi="ar-SA"/>
        </w:rPr>
        <w:lastRenderedPageBreak/>
        <w:drawing>
          <wp:inline distT="0" distB="0" distL="0" distR="0" wp14:anchorId="722CF2FF" wp14:editId="41731693">
            <wp:extent cx="3373967" cy="2529839"/>
            <wp:effectExtent l="0" t="0" r="0" b="0"/>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1" cstate="print"/>
                    <a:stretch>
                      <a:fillRect/>
                    </a:stretch>
                  </pic:blipFill>
                  <pic:spPr>
                    <a:xfrm>
                      <a:off x="0" y="0"/>
                      <a:ext cx="3373967" cy="2529839"/>
                    </a:xfrm>
                    <a:prstGeom prst="rect">
                      <a:avLst/>
                    </a:prstGeom>
                  </pic:spPr>
                </pic:pic>
              </a:graphicData>
            </a:graphic>
          </wp:inline>
        </w:drawing>
      </w:r>
      <w:r>
        <w:rPr>
          <w:rFonts w:ascii="Times New Roman"/>
          <w:spacing w:val="58"/>
        </w:rPr>
        <w:t xml:space="preserve"> </w:t>
      </w:r>
      <w:r>
        <w:rPr>
          <w:noProof/>
          <w:spacing w:val="58"/>
          <w:position w:val="1"/>
          <w:lang w:bidi="ar-SA"/>
        </w:rPr>
        <w:drawing>
          <wp:inline distT="0" distB="0" distL="0" distR="0" wp14:anchorId="7735DBA4" wp14:editId="68382567">
            <wp:extent cx="1297102" cy="1658112"/>
            <wp:effectExtent l="0" t="0" r="0" b="0"/>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2" cstate="print"/>
                    <a:stretch>
                      <a:fillRect/>
                    </a:stretch>
                  </pic:blipFill>
                  <pic:spPr>
                    <a:xfrm>
                      <a:off x="0" y="0"/>
                      <a:ext cx="1297102" cy="1658112"/>
                    </a:xfrm>
                    <a:prstGeom prst="rect">
                      <a:avLst/>
                    </a:prstGeom>
                  </pic:spPr>
                </pic:pic>
              </a:graphicData>
            </a:graphic>
          </wp:inline>
        </w:drawing>
      </w:r>
      <w:r>
        <w:rPr>
          <w:rFonts w:ascii="Times New Roman"/>
          <w:spacing w:val="83"/>
          <w:position w:val="1"/>
        </w:rPr>
        <w:t xml:space="preserve"> </w:t>
      </w:r>
      <w:r>
        <w:rPr>
          <w:noProof/>
          <w:spacing w:val="83"/>
          <w:position w:val="3"/>
          <w:lang w:bidi="ar-SA"/>
        </w:rPr>
        <w:drawing>
          <wp:inline distT="0" distB="0" distL="0" distR="0" wp14:anchorId="4CFFBFF3" wp14:editId="0A73BDD3">
            <wp:extent cx="1263599" cy="1615440"/>
            <wp:effectExtent l="0" t="0" r="0" b="0"/>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3" cstate="print"/>
                    <a:stretch>
                      <a:fillRect/>
                    </a:stretch>
                  </pic:blipFill>
                  <pic:spPr>
                    <a:xfrm>
                      <a:off x="0" y="0"/>
                      <a:ext cx="1263599" cy="1615440"/>
                    </a:xfrm>
                    <a:prstGeom prst="rect">
                      <a:avLst/>
                    </a:prstGeom>
                  </pic:spPr>
                </pic:pic>
              </a:graphicData>
            </a:graphic>
          </wp:inline>
        </w:drawing>
      </w:r>
    </w:p>
    <w:p w14:paraId="6ABE97F5" w14:textId="77777777" w:rsidR="00F1218C" w:rsidRDefault="00F1218C">
      <w:pPr>
        <w:pStyle w:val="Corpsdetexte"/>
        <w:rPr>
          <w:i/>
        </w:rPr>
      </w:pPr>
    </w:p>
    <w:p w14:paraId="2CD884CC" w14:textId="77777777" w:rsidR="00F1218C" w:rsidRDefault="00F1218C">
      <w:pPr>
        <w:pStyle w:val="Corpsdetexte"/>
        <w:rPr>
          <w:i/>
        </w:rPr>
      </w:pPr>
    </w:p>
    <w:p w14:paraId="096B4414" w14:textId="77777777" w:rsidR="00F1218C" w:rsidRDefault="00F1218C">
      <w:pPr>
        <w:pStyle w:val="Corpsdetexte"/>
        <w:rPr>
          <w:i/>
        </w:rPr>
      </w:pPr>
    </w:p>
    <w:p w14:paraId="731F6F0E" w14:textId="77777777" w:rsidR="00F1218C" w:rsidRDefault="00F1218C">
      <w:pPr>
        <w:pStyle w:val="Corpsdetexte"/>
        <w:rPr>
          <w:i/>
        </w:rPr>
      </w:pPr>
    </w:p>
    <w:p w14:paraId="17F46A58" w14:textId="77777777" w:rsidR="00F1218C" w:rsidRDefault="00F1218C">
      <w:pPr>
        <w:pStyle w:val="Corpsdetexte"/>
        <w:rPr>
          <w:i/>
        </w:rPr>
      </w:pPr>
    </w:p>
    <w:p w14:paraId="16A067FF" w14:textId="77777777" w:rsidR="00F1218C" w:rsidRDefault="00F1218C">
      <w:pPr>
        <w:pStyle w:val="Corpsdetexte"/>
        <w:rPr>
          <w:i/>
        </w:rPr>
      </w:pPr>
    </w:p>
    <w:p w14:paraId="22C253B1" w14:textId="77777777" w:rsidR="00F1218C" w:rsidRDefault="00955854">
      <w:pPr>
        <w:pStyle w:val="Corpsdetexte"/>
        <w:spacing w:before="5"/>
        <w:rPr>
          <w:i/>
          <w:sz w:val="10"/>
        </w:rPr>
      </w:pPr>
      <w:r>
        <w:rPr>
          <w:noProof/>
          <w:lang w:bidi="ar-SA"/>
        </w:rPr>
        <w:drawing>
          <wp:anchor distT="0" distB="0" distL="0" distR="0" simplePos="0" relativeHeight="251648000" behindDoc="0" locked="0" layoutInCell="1" allowOverlap="1" wp14:anchorId="1545F463" wp14:editId="37BD3E4D">
            <wp:simplePos x="0" y="0"/>
            <wp:positionH relativeFrom="page">
              <wp:posOffset>4555490</wp:posOffset>
            </wp:positionH>
            <wp:positionV relativeFrom="paragraph">
              <wp:posOffset>105156</wp:posOffset>
            </wp:positionV>
            <wp:extent cx="2286760" cy="1716024"/>
            <wp:effectExtent l="0" t="0" r="0" b="0"/>
            <wp:wrapTopAndBottom/>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4" cstate="print"/>
                    <a:stretch>
                      <a:fillRect/>
                    </a:stretch>
                  </pic:blipFill>
                  <pic:spPr>
                    <a:xfrm>
                      <a:off x="0" y="0"/>
                      <a:ext cx="2286760" cy="1716024"/>
                    </a:xfrm>
                    <a:prstGeom prst="rect">
                      <a:avLst/>
                    </a:prstGeom>
                  </pic:spPr>
                </pic:pic>
              </a:graphicData>
            </a:graphic>
          </wp:anchor>
        </w:drawing>
      </w:r>
    </w:p>
    <w:p w14:paraId="14116DAB" w14:textId="77777777" w:rsidR="00F1218C" w:rsidRDefault="00955854">
      <w:pPr>
        <w:spacing w:before="65"/>
        <w:ind w:left="6214"/>
        <w:rPr>
          <w:i/>
          <w:sz w:val="20"/>
        </w:rPr>
      </w:pPr>
      <w:r>
        <w:rPr>
          <w:i/>
          <w:sz w:val="20"/>
        </w:rPr>
        <w:t>Source : iconothèque de l'UDAP</w:t>
      </w:r>
      <w:r>
        <w:rPr>
          <w:i/>
          <w:spacing w:val="-14"/>
          <w:sz w:val="20"/>
        </w:rPr>
        <w:t xml:space="preserve"> </w:t>
      </w:r>
      <w:r>
        <w:rPr>
          <w:i/>
          <w:sz w:val="20"/>
        </w:rPr>
        <w:t>82</w:t>
      </w:r>
    </w:p>
    <w:p w14:paraId="7BA8EDB8" w14:textId="77777777" w:rsidR="00F1218C" w:rsidRDefault="00F1218C">
      <w:pPr>
        <w:pStyle w:val="Corpsdetexte"/>
        <w:rPr>
          <w:i/>
        </w:rPr>
      </w:pPr>
    </w:p>
    <w:p w14:paraId="1AB49951" w14:textId="77777777" w:rsidR="00F1218C" w:rsidRDefault="00F1218C">
      <w:pPr>
        <w:pStyle w:val="Corpsdetexte"/>
        <w:rPr>
          <w:i/>
        </w:rPr>
      </w:pPr>
    </w:p>
    <w:p w14:paraId="1D6A7A71" w14:textId="77777777" w:rsidR="00F1218C" w:rsidRDefault="00F1218C">
      <w:pPr>
        <w:pStyle w:val="Corpsdetexte"/>
        <w:spacing w:before="9"/>
        <w:rPr>
          <w:i/>
          <w:sz w:val="23"/>
        </w:rPr>
      </w:pPr>
    </w:p>
    <w:p w14:paraId="18E7F581" w14:textId="77777777" w:rsidR="00F1218C" w:rsidRDefault="00955854">
      <w:pPr>
        <w:pStyle w:val="Titre31"/>
        <w:spacing w:before="100"/>
        <w:jc w:val="both"/>
      </w:pPr>
      <w:r>
        <w:rPr>
          <w:noProof/>
          <w:lang w:bidi="ar-SA"/>
        </w:rPr>
        <w:drawing>
          <wp:anchor distT="0" distB="0" distL="0" distR="0" simplePos="0" relativeHeight="251661312" behindDoc="0" locked="0" layoutInCell="1" allowOverlap="1" wp14:anchorId="720BDC9F" wp14:editId="4C1BB8FF">
            <wp:simplePos x="0" y="0"/>
            <wp:positionH relativeFrom="page">
              <wp:posOffset>728980</wp:posOffset>
            </wp:positionH>
            <wp:positionV relativeFrom="paragraph">
              <wp:posOffset>-2878339</wp:posOffset>
            </wp:positionV>
            <wp:extent cx="1968499" cy="2625090"/>
            <wp:effectExtent l="0" t="0" r="0" b="0"/>
            <wp:wrapNone/>
            <wp:docPr id="1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15" cstate="print"/>
                    <a:stretch>
                      <a:fillRect/>
                    </a:stretch>
                  </pic:blipFill>
                  <pic:spPr>
                    <a:xfrm>
                      <a:off x="0" y="0"/>
                      <a:ext cx="1968499" cy="2625090"/>
                    </a:xfrm>
                    <a:prstGeom prst="rect">
                      <a:avLst/>
                    </a:prstGeom>
                  </pic:spPr>
                </pic:pic>
              </a:graphicData>
            </a:graphic>
          </wp:anchor>
        </w:drawing>
      </w:r>
      <w:r>
        <w:rPr>
          <w:noProof/>
          <w:lang w:bidi="ar-SA"/>
        </w:rPr>
        <w:drawing>
          <wp:anchor distT="0" distB="0" distL="0" distR="0" simplePos="0" relativeHeight="251662336" behindDoc="0" locked="0" layoutInCell="1" allowOverlap="1" wp14:anchorId="5E94E494" wp14:editId="1111E8B8">
            <wp:simplePos x="0" y="0"/>
            <wp:positionH relativeFrom="page">
              <wp:posOffset>2807970</wp:posOffset>
            </wp:positionH>
            <wp:positionV relativeFrom="paragraph">
              <wp:posOffset>-2454159</wp:posOffset>
            </wp:positionV>
            <wp:extent cx="1649730" cy="2199640"/>
            <wp:effectExtent l="0" t="0" r="0" b="0"/>
            <wp:wrapNone/>
            <wp:docPr id="1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16" cstate="print"/>
                    <a:stretch>
                      <a:fillRect/>
                    </a:stretch>
                  </pic:blipFill>
                  <pic:spPr>
                    <a:xfrm>
                      <a:off x="0" y="0"/>
                      <a:ext cx="1649730" cy="2199640"/>
                    </a:xfrm>
                    <a:prstGeom prst="rect">
                      <a:avLst/>
                    </a:prstGeom>
                  </pic:spPr>
                </pic:pic>
              </a:graphicData>
            </a:graphic>
          </wp:anchor>
        </w:drawing>
      </w:r>
      <w:r>
        <w:rPr>
          <w:noProof/>
          <w:lang w:bidi="ar-SA"/>
        </w:rPr>
        <w:drawing>
          <wp:anchor distT="0" distB="0" distL="0" distR="0" simplePos="0" relativeHeight="251663360" behindDoc="0" locked="0" layoutInCell="1" allowOverlap="1" wp14:anchorId="7719A458" wp14:editId="2DC2CB71">
            <wp:simplePos x="0" y="0"/>
            <wp:positionH relativeFrom="page">
              <wp:posOffset>4599940</wp:posOffset>
            </wp:positionH>
            <wp:positionV relativeFrom="paragraph">
              <wp:posOffset>-331989</wp:posOffset>
            </wp:positionV>
            <wp:extent cx="2246630" cy="2995930"/>
            <wp:effectExtent l="0" t="0" r="0" b="0"/>
            <wp:wrapNone/>
            <wp:docPr id="1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17" cstate="print"/>
                    <a:stretch>
                      <a:fillRect/>
                    </a:stretch>
                  </pic:blipFill>
                  <pic:spPr>
                    <a:xfrm>
                      <a:off x="0" y="0"/>
                      <a:ext cx="2246630" cy="2995930"/>
                    </a:xfrm>
                    <a:prstGeom prst="rect">
                      <a:avLst/>
                    </a:prstGeom>
                  </pic:spPr>
                </pic:pic>
              </a:graphicData>
            </a:graphic>
          </wp:anchor>
        </w:drawing>
      </w:r>
      <w:r>
        <w:t>Le Pigeonnier de Roques</w:t>
      </w:r>
    </w:p>
    <w:p w14:paraId="15C20F09" w14:textId="77777777" w:rsidR="00F1218C" w:rsidRDefault="00955854">
      <w:pPr>
        <w:spacing w:before="1"/>
        <w:ind w:left="115"/>
        <w:jc w:val="both"/>
        <w:rPr>
          <w:i/>
          <w:sz w:val="20"/>
        </w:rPr>
      </w:pPr>
      <w:r>
        <w:rPr>
          <w:i/>
          <w:sz w:val="20"/>
        </w:rPr>
        <w:t>Monument Historique Inscrit par arrêté du 23 juin 1978.</w:t>
      </w:r>
    </w:p>
    <w:p w14:paraId="50C79673" w14:textId="77777777" w:rsidR="00F1218C" w:rsidRDefault="00F1218C">
      <w:pPr>
        <w:pStyle w:val="Corpsdetexte"/>
        <w:rPr>
          <w:i/>
          <w:sz w:val="24"/>
        </w:rPr>
      </w:pPr>
    </w:p>
    <w:p w14:paraId="13E38CE0" w14:textId="77777777" w:rsidR="00F1218C" w:rsidRDefault="00F1218C">
      <w:pPr>
        <w:pStyle w:val="Corpsdetexte"/>
        <w:spacing w:before="8"/>
        <w:rPr>
          <w:i/>
          <w:sz w:val="34"/>
        </w:rPr>
      </w:pPr>
    </w:p>
    <w:p w14:paraId="1BA031B6" w14:textId="77777777" w:rsidR="00F1218C" w:rsidRDefault="00955854">
      <w:pPr>
        <w:ind w:left="115"/>
        <w:jc w:val="both"/>
        <w:rPr>
          <w:i/>
          <w:sz w:val="20"/>
        </w:rPr>
      </w:pPr>
      <w:proofErr w:type="gramStart"/>
      <w:r>
        <w:rPr>
          <w:i/>
          <w:sz w:val="20"/>
        </w:rPr>
        <w:t>source</w:t>
      </w:r>
      <w:proofErr w:type="gramEnd"/>
      <w:r>
        <w:rPr>
          <w:i/>
          <w:sz w:val="20"/>
        </w:rPr>
        <w:t xml:space="preserve"> : base MERIMEE</w:t>
      </w:r>
    </w:p>
    <w:p w14:paraId="6B9FDFC4" w14:textId="77777777" w:rsidR="00F1218C" w:rsidRDefault="00955854">
      <w:pPr>
        <w:spacing w:before="113"/>
        <w:ind w:left="115" w:right="3947"/>
        <w:jc w:val="both"/>
        <w:rPr>
          <w:i/>
          <w:sz w:val="20"/>
        </w:rPr>
      </w:pPr>
      <w:r>
        <w:rPr>
          <w:i/>
          <w:sz w:val="20"/>
        </w:rPr>
        <w:t>Édifié autour de 1700, ce pigeonnier est représentatif des pigeonniers à plan octogonal sur arcades du XVIII</w:t>
      </w:r>
      <w:proofErr w:type="spellStart"/>
      <w:r>
        <w:rPr>
          <w:i/>
          <w:position w:val="8"/>
          <w:sz w:val="11"/>
        </w:rPr>
        <w:t>ème</w:t>
      </w:r>
      <w:proofErr w:type="spellEnd"/>
      <w:r>
        <w:rPr>
          <w:i/>
          <w:position w:val="8"/>
          <w:sz w:val="11"/>
        </w:rPr>
        <w:t xml:space="preserve"> </w:t>
      </w:r>
      <w:r>
        <w:rPr>
          <w:i/>
          <w:sz w:val="20"/>
        </w:rPr>
        <w:t>siècle. Il est couvert d'un toit en pavillon avec lucarnes et se distingue par ses arcades au bel appareil en pierre de taille, sa galerie voûtée, et son bâti de boulins assez bien préservé.</w:t>
      </w:r>
    </w:p>
    <w:p w14:paraId="6F585B6F" w14:textId="77777777" w:rsidR="00F1218C" w:rsidRDefault="00F1218C">
      <w:pPr>
        <w:jc w:val="both"/>
        <w:rPr>
          <w:sz w:val="20"/>
        </w:rPr>
        <w:sectPr w:rsidR="00F1218C">
          <w:pgSz w:w="11900" w:h="16840"/>
          <w:pgMar w:top="1160" w:right="960" w:bottom="1600" w:left="1020" w:header="0" w:footer="1420" w:gutter="0"/>
          <w:cols w:space="720"/>
        </w:sectPr>
      </w:pPr>
    </w:p>
    <w:p w14:paraId="2BB8ADA2" w14:textId="0130F71D" w:rsidR="00F1218C" w:rsidRDefault="00955854" w:rsidP="00C7482B">
      <w:pPr>
        <w:pStyle w:val="Titre21"/>
        <w:numPr>
          <w:ilvl w:val="1"/>
          <w:numId w:val="5"/>
        </w:numPr>
        <w:tabs>
          <w:tab w:val="left" w:pos="1111"/>
        </w:tabs>
      </w:pPr>
      <w:r>
        <w:rPr>
          <w:color w:val="9999CC"/>
        </w:rPr>
        <w:lastRenderedPageBreak/>
        <w:t>Analyse de l'environnement des</w:t>
      </w:r>
      <w:r>
        <w:rPr>
          <w:color w:val="9999CC"/>
          <w:spacing w:val="-8"/>
        </w:rPr>
        <w:t xml:space="preserve"> </w:t>
      </w:r>
      <w:r>
        <w:rPr>
          <w:color w:val="9999CC"/>
        </w:rPr>
        <w:t>monuments</w:t>
      </w:r>
    </w:p>
    <w:p w14:paraId="66E9E083" w14:textId="77777777" w:rsidR="00F1218C" w:rsidRDefault="00955854">
      <w:pPr>
        <w:pStyle w:val="Corpsdetexte"/>
        <w:spacing w:before="242"/>
        <w:ind w:left="115" w:right="6018"/>
        <w:jc w:val="both"/>
      </w:pPr>
      <w:r>
        <w:rPr>
          <w:noProof/>
          <w:lang w:bidi="ar-SA"/>
        </w:rPr>
        <w:drawing>
          <wp:anchor distT="0" distB="0" distL="0" distR="0" simplePos="0" relativeHeight="251664384" behindDoc="0" locked="0" layoutInCell="1" allowOverlap="1" wp14:anchorId="2503711D" wp14:editId="10172ED1">
            <wp:simplePos x="0" y="0"/>
            <wp:positionH relativeFrom="page">
              <wp:posOffset>3413759</wp:posOffset>
            </wp:positionH>
            <wp:positionV relativeFrom="paragraph">
              <wp:posOffset>131492</wp:posOffset>
            </wp:positionV>
            <wp:extent cx="3387090" cy="2466340"/>
            <wp:effectExtent l="0" t="0" r="0" b="0"/>
            <wp:wrapNone/>
            <wp:docPr id="21"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eg"/>
                    <pic:cNvPicPr/>
                  </pic:nvPicPr>
                  <pic:blipFill>
                    <a:blip r:embed="rId18" cstate="print"/>
                    <a:stretch>
                      <a:fillRect/>
                    </a:stretch>
                  </pic:blipFill>
                  <pic:spPr>
                    <a:xfrm>
                      <a:off x="0" y="0"/>
                      <a:ext cx="3387090" cy="2466340"/>
                    </a:xfrm>
                    <a:prstGeom prst="rect">
                      <a:avLst/>
                    </a:prstGeom>
                  </pic:spPr>
                </pic:pic>
              </a:graphicData>
            </a:graphic>
          </wp:anchor>
        </w:drawing>
      </w:r>
      <w:r>
        <w:t>La commune de Pommevic comporte deux espaces protégés au titre de ses deux Monuments Historiques Classés</w:t>
      </w:r>
      <w:r>
        <w:rPr>
          <w:spacing w:val="-2"/>
        </w:rPr>
        <w:t xml:space="preserve"> </w:t>
      </w:r>
      <w:r>
        <w:t>:</w:t>
      </w:r>
    </w:p>
    <w:p w14:paraId="3556F86D" w14:textId="77777777" w:rsidR="00F1218C" w:rsidRDefault="00955854">
      <w:pPr>
        <w:pStyle w:val="Paragraphedeliste"/>
        <w:numPr>
          <w:ilvl w:val="0"/>
          <w:numId w:val="2"/>
        </w:numPr>
        <w:tabs>
          <w:tab w:val="left" w:pos="386"/>
        </w:tabs>
        <w:spacing w:before="9" w:line="230" w:lineRule="auto"/>
        <w:ind w:left="401" w:right="5650" w:hanging="300"/>
        <w:rPr>
          <w:rFonts w:ascii="Segoe UI" w:hAnsi="Segoe UI"/>
          <w:sz w:val="24"/>
        </w:rPr>
      </w:pPr>
      <w:proofErr w:type="gramStart"/>
      <w:r>
        <w:rPr>
          <w:sz w:val="20"/>
        </w:rPr>
        <w:t>l'Eglise</w:t>
      </w:r>
      <w:proofErr w:type="gramEnd"/>
      <w:r>
        <w:rPr>
          <w:sz w:val="20"/>
        </w:rPr>
        <w:t xml:space="preserve"> Saint-Denis, autour de</w:t>
      </w:r>
      <w:r>
        <w:rPr>
          <w:spacing w:val="-21"/>
          <w:sz w:val="20"/>
        </w:rPr>
        <w:t xml:space="preserve"> </w:t>
      </w:r>
      <w:r>
        <w:rPr>
          <w:sz w:val="20"/>
        </w:rPr>
        <w:t>laquelle s'étend le village</w:t>
      </w:r>
      <w:r>
        <w:rPr>
          <w:spacing w:val="-2"/>
          <w:sz w:val="20"/>
        </w:rPr>
        <w:t xml:space="preserve"> </w:t>
      </w:r>
      <w:r>
        <w:rPr>
          <w:sz w:val="20"/>
        </w:rPr>
        <w:t>ancien,</w:t>
      </w:r>
    </w:p>
    <w:p w14:paraId="64854A95" w14:textId="77777777" w:rsidR="00F1218C" w:rsidRDefault="00955854">
      <w:pPr>
        <w:pStyle w:val="Paragraphedeliste"/>
        <w:numPr>
          <w:ilvl w:val="0"/>
          <w:numId w:val="2"/>
        </w:numPr>
        <w:tabs>
          <w:tab w:val="left" w:pos="385"/>
          <w:tab w:val="left" w:pos="386"/>
        </w:tabs>
        <w:spacing w:before="51" w:line="230" w:lineRule="auto"/>
        <w:ind w:left="401" w:right="5987" w:hanging="300"/>
        <w:rPr>
          <w:rFonts w:ascii="Segoe UI" w:hAnsi="Segoe UI"/>
          <w:sz w:val="20"/>
        </w:rPr>
      </w:pPr>
      <w:proofErr w:type="gramStart"/>
      <w:r>
        <w:rPr>
          <w:sz w:val="20"/>
        </w:rPr>
        <w:t>le</w:t>
      </w:r>
      <w:proofErr w:type="gramEnd"/>
      <w:r>
        <w:rPr>
          <w:sz w:val="20"/>
        </w:rPr>
        <w:t xml:space="preserve"> Pigeonnier de Roques, au sud</w:t>
      </w:r>
      <w:r>
        <w:rPr>
          <w:spacing w:val="-22"/>
          <w:sz w:val="20"/>
        </w:rPr>
        <w:t xml:space="preserve"> </w:t>
      </w:r>
      <w:r>
        <w:rPr>
          <w:sz w:val="20"/>
        </w:rPr>
        <w:t>du territoire</w:t>
      </w:r>
      <w:r>
        <w:rPr>
          <w:spacing w:val="-1"/>
          <w:sz w:val="20"/>
        </w:rPr>
        <w:t xml:space="preserve"> </w:t>
      </w:r>
      <w:r>
        <w:rPr>
          <w:sz w:val="20"/>
        </w:rPr>
        <w:t>communal.</w:t>
      </w:r>
    </w:p>
    <w:p w14:paraId="688B1FED" w14:textId="77777777" w:rsidR="00F1218C" w:rsidRDefault="00F1218C">
      <w:pPr>
        <w:pStyle w:val="Corpsdetexte"/>
        <w:rPr>
          <w:sz w:val="24"/>
        </w:rPr>
      </w:pPr>
    </w:p>
    <w:p w14:paraId="3C54B338" w14:textId="77777777" w:rsidR="00F1218C" w:rsidRDefault="00F1218C">
      <w:pPr>
        <w:pStyle w:val="Corpsdetexte"/>
        <w:rPr>
          <w:sz w:val="24"/>
        </w:rPr>
      </w:pPr>
    </w:p>
    <w:p w14:paraId="186C494E" w14:textId="77777777" w:rsidR="00F1218C" w:rsidRDefault="00F1218C">
      <w:pPr>
        <w:pStyle w:val="Corpsdetexte"/>
        <w:rPr>
          <w:sz w:val="24"/>
        </w:rPr>
      </w:pPr>
    </w:p>
    <w:p w14:paraId="0D4506A3" w14:textId="77777777" w:rsidR="00F1218C" w:rsidRDefault="00F1218C">
      <w:pPr>
        <w:pStyle w:val="Corpsdetexte"/>
        <w:rPr>
          <w:sz w:val="24"/>
        </w:rPr>
      </w:pPr>
    </w:p>
    <w:p w14:paraId="2C1C51C4" w14:textId="77777777" w:rsidR="00F1218C" w:rsidRDefault="00F1218C">
      <w:pPr>
        <w:pStyle w:val="Corpsdetexte"/>
        <w:rPr>
          <w:sz w:val="24"/>
        </w:rPr>
      </w:pPr>
    </w:p>
    <w:p w14:paraId="557988AB" w14:textId="77777777" w:rsidR="00F1218C" w:rsidRDefault="00F1218C">
      <w:pPr>
        <w:pStyle w:val="Corpsdetexte"/>
        <w:spacing w:before="11"/>
        <w:rPr>
          <w:sz w:val="24"/>
        </w:rPr>
      </w:pPr>
    </w:p>
    <w:p w14:paraId="327CF85D" w14:textId="77777777" w:rsidR="00F1218C" w:rsidRDefault="00955854">
      <w:pPr>
        <w:pStyle w:val="Corpsdetexte"/>
        <w:spacing w:line="243" w:lineRule="exact"/>
        <w:ind w:left="115"/>
        <w:jc w:val="both"/>
      </w:pPr>
      <w:r>
        <w:t>Le rayon de protection des 500 mètres de</w:t>
      </w:r>
    </w:p>
    <w:p w14:paraId="7F50E55E" w14:textId="77777777" w:rsidR="00F1218C" w:rsidRDefault="00955854">
      <w:pPr>
        <w:pStyle w:val="Corpsdetexte"/>
        <w:ind w:left="115" w:right="174"/>
        <w:jc w:val="both"/>
      </w:pPr>
      <w:r>
        <w:rPr>
          <w:noProof/>
          <w:lang w:bidi="ar-SA"/>
        </w:rPr>
        <w:drawing>
          <wp:anchor distT="0" distB="0" distL="0" distR="0" simplePos="0" relativeHeight="251649024" behindDoc="0" locked="0" layoutInCell="1" allowOverlap="1" wp14:anchorId="646BD420" wp14:editId="17B5C56A">
            <wp:simplePos x="0" y="0"/>
            <wp:positionH relativeFrom="page">
              <wp:posOffset>723900</wp:posOffset>
            </wp:positionH>
            <wp:positionV relativeFrom="paragraph">
              <wp:posOffset>845232</wp:posOffset>
            </wp:positionV>
            <wp:extent cx="6141554" cy="4471225"/>
            <wp:effectExtent l="0" t="0" r="0" b="0"/>
            <wp:wrapTopAndBottom/>
            <wp:docPr id="23"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pic:nvPicPr>
                  <pic:blipFill>
                    <a:blip r:embed="rId19" cstate="print"/>
                    <a:stretch>
                      <a:fillRect/>
                    </a:stretch>
                  </pic:blipFill>
                  <pic:spPr>
                    <a:xfrm>
                      <a:off x="0" y="0"/>
                      <a:ext cx="6141554" cy="4471225"/>
                    </a:xfrm>
                    <a:prstGeom prst="rect">
                      <a:avLst/>
                    </a:prstGeom>
                  </pic:spPr>
                </pic:pic>
              </a:graphicData>
            </a:graphic>
          </wp:anchor>
        </w:drawing>
      </w:r>
      <w:proofErr w:type="gramStart"/>
      <w:r>
        <w:t>l'Eglise</w:t>
      </w:r>
      <w:proofErr w:type="gramEnd"/>
      <w:r>
        <w:t xml:space="preserve"> Saint-Denis, Monument Historique Classé de Pommevic concerne l'intégralité du village ancien, les lotissements résidentiels récents développées à l'est du cimetière, ainsi que les terres agricoles l'environnant et une toute petite partie des terres situées en rive gauche de la Garonne. Cette protection concerne également un petit triangle de terrains faisant partie du territoire communal de Goudourville, au nord-est du village.</w:t>
      </w:r>
    </w:p>
    <w:p w14:paraId="5D7C4254" w14:textId="77777777" w:rsidR="00F1218C" w:rsidRDefault="00955854">
      <w:pPr>
        <w:pStyle w:val="Titre51"/>
        <w:spacing w:line="181" w:lineRule="exact"/>
        <w:ind w:right="569"/>
      </w:pPr>
      <w:r>
        <w:t>Emprise du rayon des 500m de l'Eglise St-Denis, Monument Historique Classé,</w:t>
      </w:r>
    </w:p>
    <w:p w14:paraId="03098209" w14:textId="77777777" w:rsidR="00F1218C" w:rsidRDefault="00955854">
      <w:pPr>
        <w:spacing w:line="243" w:lineRule="exact"/>
        <w:ind w:left="502" w:right="569"/>
        <w:jc w:val="center"/>
        <w:rPr>
          <w:i/>
          <w:sz w:val="20"/>
        </w:rPr>
      </w:pPr>
      <w:r>
        <w:rPr>
          <w:i/>
          <w:sz w:val="20"/>
        </w:rPr>
        <w:t>Extrait ATLAS DES PATRIMOINES</w:t>
      </w:r>
    </w:p>
    <w:p w14:paraId="1ECE4DDE" w14:textId="77777777" w:rsidR="00F1218C" w:rsidRDefault="00F1218C">
      <w:pPr>
        <w:spacing w:line="243" w:lineRule="exact"/>
        <w:jc w:val="center"/>
        <w:rPr>
          <w:sz w:val="20"/>
        </w:rPr>
        <w:sectPr w:rsidR="00F1218C">
          <w:pgSz w:w="11900" w:h="16840"/>
          <w:pgMar w:top="1160" w:right="960" w:bottom="1600" w:left="1020" w:header="0" w:footer="1420" w:gutter="0"/>
          <w:cols w:space="720"/>
        </w:sectPr>
      </w:pPr>
    </w:p>
    <w:p w14:paraId="6B8DF2C6" w14:textId="77777777" w:rsidR="00F1218C" w:rsidRDefault="00F1218C">
      <w:pPr>
        <w:pStyle w:val="Corpsdetexte"/>
        <w:spacing w:before="6"/>
        <w:rPr>
          <w:i/>
          <w:sz w:val="19"/>
        </w:rPr>
      </w:pPr>
    </w:p>
    <w:p w14:paraId="3FA77E74" w14:textId="77777777" w:rsidR="00F1218C" w:rsidRDefault="00955854">
      <w:pPr>
        <w:pStyle w:val="Corpsdetexte"/>
        <w:spacing w:before="100"/>
        <w:ind w:left="115" w:right="4505"/>
        <w:jc w:val="both"/>
      </w:pPr>
      <w:r>
        <w:rPr>
          <w:noProof/>
          <w:lang w:bidi="ar-SA"/>
        </w:rPr>
        <w:drawing>
          <wp:anchor distT="0" distB="0" distL="0" distR="0" simplePos="0" relativeHeight="251665408" behindDoc="0" locked="0" layoutInCell="1" allowOverlap="1" wp14:anchorId="33633BAA" wp14:editId="00F4BF87">
            <wp:simplePos x="0" y="0"/>
            <wp:positionH relativeFrom="page">
              <wp:posOffset>4212590</wp:posOffset>
            </wp:positionH>
            <wp:positionV relativeFrom="paragraph">
              <wp:posOffset>-152988</wp:posOffset>
            </wp:positionV>
            <wp:extent cx="2625090" cy="1911350"/>
            <wp:effectExtent l="0" t="0" r="0" b="0"/>
            <wp:wrapNone/>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jpeg"/>
                    <pic:cNvPicPr/>
                  </pic:nvPicPr>
                  <pic:blipFill>
                    <a:blip r:embed="rId20" cstate="print"/>
                    <a:stretch>
                      <a:fillRect/>
                    </a:stretch>
                  </pic:blipFill>
                  <pic:spPr>
                    <a:xfrm>
                      <a:off x="0" y="0"/>
                      <a:ext cx="2625090" cy="1911350"/>
                    </a:xfrm>
                    <a:prstGeom prst="rect">
                      <a:avLst/>
                    </a:prstGeom>
                  </pic:spPr>
                </pic:pic>
              </a:graphicData>
            </a:graphic>
          </wp:anchor>
        </w:drawing>
      </w:r>
      <w:r>
        <w:t>Le rayon des 500 mètres du pigeonnier de Roques concerne un secteur très agricole dans lequel se trouvent plusieurs sites d'exploitation de gravières, ainsi qu'une petite portion du territoire de la Commune de Bayne, au sud-est.</w:t>
      </w:r>
    </w:p>
    <w:p w14:paraId="17AB10F8" w14:textId="77777777" w:rsidR="00F1218C" w:rsidRDefault="00F1218C">
      <w:pPr>
        <w:pStyle w:val="Corpsdetexte"/>
      </w:pPr>
    </w:p>
    <w:p w14:paraId="18B6B1FE" w14:textId="77777777" w:rsidR="00F1218C" w:rsidRDefault="00F1218C">
      <w:pPr>
        <w:pStyle w:val="Corpsdetexte"/>
      </w:pPr>
    </w:p>
    <w:p w14:paraId="33D72415" w14:textId="77777777" w:rsidR="00F1218C" w:rsidRDefault="00F1218C">
      <w:pPr>
        <w:pStyle w:val="Corpsdetexte"/>
      </w:pPr>
    </w:p>
    <w:p w14:paraId="5F90060E" w14:textId="77777777" w:rsidR="00F1218C" w:rsidRDefault="00F1218C">
      <w:pPr>
        <w:pStyle w:val="Corpsdetexte"/>
      </w:pPr>
    </w:p>
    <w:p w14:paraId="33452B6B" w14:textId="77777777" w:rsidR="00F1218C" w:rsidRDefault="00F1218C">
      <w:pPr>
        <w:pStyle w:val="Corpsdetexte"/>
      </w:pPr>
    </w:p>
    <w:p w14:paraId="7F9F63A9" w14:textId="77777777" w:rsidR="00F1218C" w:rsidRDefault="00955854">
      <w:pPr>
        <w:pStyle w:val="Corpsdetexte"/>
        <w:spacing w:before="9"/>
        <w:rPr>
          <w:sz w:val="23"/>
        </w:rPr>
      </w:pPr>
      <w:r>
        <w:rPr>
          <w:noProof/>
          <w:lang w:bidi="ar-SA"/>
        </w:rPr>
        <w:drawing>
          <wp:anchor distT="0" distB="0" distL="0" distR="0" simplePos="0" relativeHeight="251650048" behindDoc="0" locked="0" layoutInCell="1" allowOverlap="1" wp14:anchorId="48645E8E" wp14:editId="4D8C567C">
            <wp:simplePos x="0" y="0"/>
            <wp:positionH relativeFrom="page">
              <wp:posOffset>720090</wp:posOffset>
            </wp:positionH>
            <wp:positionV relativeFrom="paragraph">
              <wp:posOffset>208548</wp:posOffset>
            </wp:positionV>
            <wp:extent cx="6015599" cy="4379976"/>
            <wp:effectExtent l="0" t="0" r="0" b="0"/>
            <wp:wrapTopAndBottom/>
            <wp:docPr id="2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jpeg"/>
                    <pic:cNvPicPr/>
                  </pic:nvPicPr>
                  <pic:blipFill>
                    <a:blip r:embed="rId21" cstate="print"/>
                    <a:stretch>
                      <a:fillRect/>
                    </a:stretch>
                  </pic:blipFill>
                  <pic:spPr>
                    <a:xfrm>
                      <a:off x="0" y="0"/>
                      <a:ext cx="6015599" cy="4379976"/>
                    </a:xfrm>
                    <a:prstGeom prst="rect">
                      <a:avLst/>
                    </a:prstGeom>
                  </pic:spPr>
                </pic:pic>
              </a:graphicData>
            </a:graphic>
          </wp:anchor>
        </w:drawing>
      </w:r>
    </w:p>
    <w:p w14:paraId="20BF48A7" w14:textId="77777777" w:rsidR="00F1218C" w:rsidRDefault="00955854">
      <w:pPr>
        <w:spacing w:before="88"/>
        <w:ind w:left="2181" w:right="2300"/>
        <w:jc w:val="center"/>
        <w:rPr>
          <w:i/>
          <w:sz w:val="20"/>
        </w:rPr>
      </w:pPr>
      <w:r>
        <w:rPr>
          <w:b/>
          <w:sz w:val="20"/>
        </w:rPr>
        <w:t xml:space="preserve">Emprise du rayon des 500m </w:t>
      </w:r>
      <w:r w:rsidR="00AF108C">
        <w:rPr>
          <w:b/>
          <w:sz w:val="20"/>
        </w:rPr>
        <w:t>du Pigeonnier de Roques</w:t>
      </w:r>
      <w:r>
        <w:rPr>
          <w:b/>
          <w:sz w:val="20"/>
        </w:rPr>
        <w:t xml:space="preserve">, Monument Historique Classé de Pommevic </w:t>
      </w:r>
      <w:r>
        <w:rPr>
          <w:i/>
          <w:sz w:val="20"/>
        </w:rPr>
        <w:t>Extrait ATLAS DES</w:t>
      </w:r>
      <w:r>
        <w:rPr>
          <w:i/>
          <w:spacing w:val="-5"/>
          <w:sz w:val="20"/>
        </w:rPr>
        <w:t xml:space="preserve"> </w:t>
      </w:r>
      <w:r>
        <w:rPr>
          <w:i/>
          <w:sz w:val="20"/>
        </w:rPr>
        <w:t>PATRIMOINES</w:t>
      </w:r>
    </w:p>
    <w:p w14:paraId="6552E4B0" w14:textId="77777777" w:rsidR="00F1218C" w:rsidRDefault="00F1218C">
      <w:pPr>
        <w:jc w:val="center"/>
        <w:rPr>
          <w:sz w:val="20"/>
        </w:rPr>
      </w:pPr>
    </w:p>
    <w:p w14:paraId="381C32B8" w14:textId="77777777" w:rsidR="00AF108C" w:rsidRDefault="00AF108C">
      <w:pPr>
        <w:jc w:val="center"/>
        <w:rPr>
          <w:sz w:val="20"/>
        </w:rPr>
      </w:pPr>
    </w:p>
    <w:p w14:paraId="2CD27D35" w14:textId="77777777" w:rsidR="00AF108C" w:rsidRPr="007D3E34" w:rsidRDefault="00AF108C" w:rsidP="007D3E34">
      <w:pPr>
        <w:rPr>
          <w:sz w:val="20"/>
        </w:rPr>
        <w:sectPr w:rsidR="00AF108C" w:rsidRPr="007D3E34">
          <w:pgSz w:w="11900" w:h="16840"/>
          <w:pgMar w:top="1160" w:right="960" w:bottom="1600" w:left="1020" w:header="0" w:footer="1420" w:gutter="0"/>
          <w:cols w:space="720"/>
        </w:sectPr>
      </w:pPr>
      <w:r w:rsidRPr="007D3E34">
        <w:rPr>
          <w:rFonts w:ascii="Arial" w:hAnsi="Arial" w:cs="Arial"/>
        </w:rPr>
        <w:t>Il ne fera pas l’objet d’études quant à la mise en place d’un PDA étant donné qu’il est entouré de zones agricoles.</w:t>
      </w:r>
    </w:p>
    <w:p w14:paraId="221A3538" w14:textId="04F6412F" w:rsidR="00F1218C" w:rsidRDefault="00955854" w:rsidP="00C7482B">
      <w:pPr>
        <w:pStyle w:val="Titre21"/>
        <w:numPr>
          <w:ilvl w:val="1"/>
          <w:numId w:val="5"/>
        </w:numPr>
        <w:tabs>
          <w:tab w:val="left" w:pos="1831"/>
        </w:tabs>
      </w:pPr>
      <w:r>
        <w:rPr>
          <w:noProof/>
          <w:lang w:bidi="ar-SA"/>
        </w:rPr>
        <w:lastRenderedPageBreak/>
        <w:drawing>
          <wp:anchor distT="0" distB="0" distL="0" distR="0" simplePos="0" relativeHeight="251666432" behindDoc="0" locked="0" layoutInCell="1" allowOverlap="1" wp14:anchorId="1BDEC3BE" wp14:editId="4C080AB1">
            <wp:simplePos x="0" y="0"/>
            <wp:positionH relativeFrom="page">
              <wp:posOffset>3045460</wp:posOffset>
            </wp:positionH>
            <wp:positionV relativeFrom="paragraph">
              <wp:posOffset>309564</wp:posOffset>
            </wp:positionV>
            <wp:extent cx="3774440" cy="2971800"/>
            <wp:effectExtent l="0" t="0" r="0" b="0"/>
            <wp:wrapNone/>
            <wp:docPr id="29"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jpeg"/>
                    <pic:cNvPicPr/>
                  </pic:nvPicPr>
                  <pic:blipFill>
                    <a:blip r:embed="rId22" cstate="print"/>
                    <a:stretch>
                      <a:fillRect/>
                    </a:stretch>
                  </pic:blipFill>
                  <pic:spPr>
                    <a:xfrm>
                      <a:off x="0" y="0"/>
                      <a:ext cx="3774440" cy="2971800"/>
                    </a:xfrm>
                    <a:prstGeom prst="rect">
                      <a:avLst/>
                    </a:prstGeom>
                  </pic:spPr>
                </pic:pic>
              </a:graphicData>
            </a:graphic>
          </wp:anchor>
        </w:drawing>
      </w:r>
      <w:r>
        <w:rPr>
          <w:color w:val="9999CC"/>
        </w:rPr>
        <w:t>Evolution des tissus</w:t>
      </w:r>
      <w:r>
        <w:rPr>
          <w:color w:val="9999CC"/>
          <w:spacing w:val="-5"/>
        </w:rPr>
        <w:t xml:space="preserve"> </w:t>
      </w:r>
      <w:r>
        <w:rPr>
          <w:color w:val="9999CC"/>
        </w:rPr>
        <w:t>bâtis</w:t>
      </w:r>
    </w:p>
    <w:p w14:paraId="62786C73" w14:textId="77777777" w:rsidR="00F1218C" w:rsidRDefault="00955854">
      <w:pPr>
        <w:pStyle w:val="Titre41"/>
        <w:spacing w:before="239"/>
        <w:ind w:left="132"/>
        <w:rPr>
          <w:rFonts w:ascii="Arial" w:hAnsi="Arial"/>
        </w:rPr>
      </w:pPr>
      <w:bookmarkStart w:id="1" w:name="Cadastre_Napoléonien"/>
      <w:bookmarkEnd w:id="1"/>
      <w:r>
        <w:rPr>
          <w:rFonts w:ascii="Arial" w:hAnsi="Arial"/>
        </w:rPr>
        <w:t>Cadastre Napoléonien</w:t>
      </w:r>
    </w:p>
    <w:p w14:paraId="40E56014" w14:textId="77777777" w:rsidR="00F1218C" w:rsidRDefault="00F1218C">
      <w:pPr>
        <w:pStyle w:val="Corpsdetexte"/>
        <w:rPr>
          <w:rFonts w:ascii="Arial"/>
          <w:b/>
          <w:i/>
          <w:sz w:val="24"/>
        </w:rPr>
      </w:pPr>
    </w:p>
    <w:p w14:paraId="3AA3B31C" w14:textId="77777777" w:rsidR="00F1218C" w:rsidRDefault="00F1218C">
      <w:pPr>
        <w:pStyle w:val="Corpsdetexte"/>
        <w:rPr>
          <w:rFonts w:ascii="Arial"/>
          <w:b/>
          <w:i/>
          <w:sz w:val="24"/>
        </w:rPr>
      </w:pPr>
    </w:p>
    <w:p w14:paraId="351B1CD4" w14:textId="77777777" w:rsidR="00F1218C" w:rsidRDefault="00F1218C">
      <w:pPr>
        <w:pStyle w:val="Corpsdetexte"/>
        <w:rPr>
          <w:rFonts w:ascii="Arial"/>
          <w:b/>
          <w:i/>
          <w:sz w:val="24"/>
        </w:rPr>
      </w:pPr>
    </w:p>
    <w:p w14:paraId="6C2DBAD1" w14:textId="77777777" w:rsidR="00F1218C" w:rsidRDefault="00F1218C">
      <w:pPr>
        <w:pStyle w:val="Corpsdetexte"/>
        <w:rPr>
          <w:rFonts w:ascii="Arial"/>
          <w:b/>
          <w:i/>
          <w:sz w:val="24"/>
        </w:rPr>
      </w:pPr>
    </w:p>
    <w:p w14:paraId="3164E0E8" w14:textId="77777777" w:rsidR="00F1218C" w:rsidRDefault="00F1218C">
      <w:pPr>
        <w:pStyle w:val="Corpsdetexte"/>
        <w:rPr>
          <w:rFonts w:ascii="Arial"/>
          <w:b/>
          <w:i/>
          <w:sz w:val="24"/>
        </w:rPr>
      </w:pPr>
    </w:p>
    <w:p w14:paraId="0614FD3A" w14:textId="77777777" w:rsidR="00F1218C" w:rsidRDefault="00F1218C">
      <w:pPr>
        <w:pStyle w:val="Corpsdetexte"/>
        <w:rPr>
          <w:rFonts w:ascii="Arial"/>
          <w:b/>
          <w:i/>
          <w:sz w:val="24"/>
        </w:rPr>
      </w:pPr>
    </w:p>
    <w:p w14:paraId="6E433E7C" w14:textId="77777777" w:rsidR="00F1218C" w:rsidRDefault="00F1218C">
      <w:pPr>
        <w:pStyle w:val="Corpsdetexte"/>
        <w:rPr>
          <w:rFonts w:ascii="Arial"/>
          <w:b/>
          <w:i/>
          <w:sz w:val="24"/>
        </w:rPr>
      </w:pPr>
    </w:p>
    <w:p w14:paraId="24C0FF87" w14:textId="77777777" w:rsidR="00F1218C" w:rsidRDefault="00F1218C">
      <w:pPr>
        <w:pStyle w:val="Corpsdetexte"/>
        <w:rPr>
          <w:rFonts w:ascii="Arial"/>
          <w:b/>
          <w:i/>
          <w:sz w:val="24"/>
        </w:rPr>
      </w:pPr>
    </w:p>
    <w:p w14:paraId="1B17A7DA" w14:textId="77777777" w:rsidR="00F1218C" w:rsidRDefault="00F1218C">
      <w:pPr>
        <w:pStyle w:val="Corpsdetexte"/>
        <w:rPr>
          <w:rFonts w:ascii="Arial"/>
          <w:b/>
          <w:i/>
          <w:sz w:val="24"/>
        </w:rPr>
      </w:pPr>
    </w:p>
    <w:p w14:paraId="758F0672" w14:textId="77777777" w:rsidR="00F1218C" w:rsidRDefault="00F1218C">
      <w:pPr>
        <w:pStyle w:val="Corpsdetexte"/>
        <w:rPr>
          <w:rFonts w:ascii="Arial"/>
          <w:b/>
          <w:i/>
          <w:sz w:val="24"/>
        </w:rPr>
      </w:pPr>
    </w:p>
    <w:p w14:paraId="0AF742B9" w14:textId="77777777" w:rsidR="00F1218C" w:rsidRDefault="00F1218C">
      <w:pPr>
        <w:pStyle w:val="Corpsdetexte"/>
        <w:rPr>
          <w:rFonts w:ascii="Arial"/>
          <w:b/>
          <w:i/>
          <w:sz w:val="24"/>
        </w:rPr>
      </w:pPr>
    </w:p>
    <w:p w14:paraId="4AC757B2" w14:textId="77777777" w:rsidR="00F1218C" w:rsidRDefault="00F1218C">
      <w:pPr>
        <w:pStyle w:val="Corpsdetexte"/>
        <w:rPr>
          <w:rFonts w:ascii="Arial"/>
          <w:b/>
          <w:i/>
          <w:sz w:val="24"/>
        </w:rPr>
      </w:pPr>
    </w:p>
    <w:p w14:paraId="5C7C331C" w14:textId="77777777" w:rsidR="00F1218C" w:rsidRDefault="00F1218C">
      <w:pPr>
        <w:pStyle w:val="Corpsdetexte"/>
        <w:rPr>
          <w:rFonts w:ascii="Arial"/>
          <w:b/>
          <w:i/>
          <w:sz w:val="24"/>
        </w:rPr>
      </w:pPr>
    </w:p>
    <w:p w14:paraId="23C1A525" w14:textId="77777777" w:rsidR="00F1218C" w:rsidRDefault="00F1218C">
      <w:pPr>
        <w:pStyle w:val="Corpsdetexte"/>
        <w:rPr>
          <w:rFonts w:ascii="Arial"/>
          <w:b/>
          <w:i/>
          <w:sz w:val="24"/>
        </w:rPr>
      </w:pPr>
    </w:p>
    <w:p w14:paraId="56E94C77" w14:textId="77777777" w:rsidR="00F1218C" w:rsidRDefault="00F1218C">
      <w:pPr>
        <w:pStyle w:val="Corpsdetexte"/>
        <w:rPr>
          <w:rFonts w:ascii="Arial"/>
          <w:b/>
          <w:i/>
          <w:sz w:val="24"/>
        </w:rPr>
      </w:pPr>
    </w:p>
    <w:p w14:paraId="4F274AC5" w14:textId="77777777" w:rsidR="00F1218C" w:rsidRDefault="00F1218C">
      <w:pPr>
        <w:pStyle w:val="Corpsdetexte"/>
        <w:spacing w:before="2"/>
        <w:rPr>
          <w:rFonts w:ascii="Arial"/>
          <w:b/>
          <w:i/>
          <w:sz w:val="24"/>
        </w:rPr>
      </w:pPr>
    </w:p>
    <w:p w14:paraId="316C43BB" w14:textId="77777777" w:rsidR="00F1218C" w:rsidRDefault="00955854">
      <w:pPr>
        <w:ind w:left="5014"/>
        <w:rPr>
          <w:rFonts w:ascii="Arial" w:hAnsi="Arial"/>
          <w:i/>
          <w:sz w:val="16"/>
        </w:rPr>
      </w:pPr>
      <w:r>
        <w:rPr>
          <w:rFonts w:ascii="Arial" w:hAnsi="Arial"/>
          <w:i/>
          <w:sz w:val="16"/>
        </w:rPr>
        <w:t>Source : Archives Départementales du Tarn-et-Garonne</w:t>
      </w:r>
    </w:p>
    <w:p w14:paraId="216F2072" w14:textId="77777777" w:rsidR="00F1218C" w:rsidRDefault="00955854">
      <w:pPr>
        <w:pStyle w:val="Corpsdetexte"/>
        <w:spacing w:before="4"/>
        <w:rPr>
          <w:rFonts w:ascii="Arial"/>
          <w:i/>
          <w:sz w:val="11"/>
        </w:rPr>
      </w:pPr>
      <w:r>
        <w:rPr>
          <w:noProof/>
          <w:lang w:bidi="ar-SA"/>
        </w:rPr>
        <w:drawing>
          <wp:anchor distT="0" distB="0" distL="0" distR="0" simplePos="0" relativeHeight="251651072" behindDoc="0" locked="0" layoutInCell="1" allowOverlap="1" wp14:anchorId="6B8F0AC1" wp14:editId="699C81E0">
            <wp:simplePos x="0" y="0"/>
            <wp:positionH relativeFrom="page">
              <wp:posOffset>736600</wp:posOffset>
            </wp:positionH>
            <wp:positionV relativeFrom="paragraph">
              <wp:posOffset>108025</wp:posOffset>
            </wp:positionV>
            <wp:extent cx="6086184" cy="5013198"/>
            <wp:effectExtent l="0" t="0" r="0" b="0"/>
            <wp:wrapTopAndBottom/>
            <wp:docPr id="31"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6.jpeg"/>
                    <pic:cNvPicPr/>
                  </pic:nvPicPr>
                  <pic:blipFill>
                    <a:blip r:embed="rId23" cstate="print"/>
                    <a:stretch>
                      <a:fillRect/>
                    </a:stretch>
                  </pic:blipFill>
                  <pic:spPr>
                    <a:xfrm>
                      <a:off x="0" y="0"/>
                      <a:ext cx="6086184" cy="5013198"/>
                    </a:xfrm>
                    <a:prstGeom prst="rect">
                      <a:avLst/>
                    </a:prstGeom>
                  </pic:spPr>
                </pic:pic>
              </a:graphicData>
            </a:graphic>
          </wp:anchor>
        </w:drawing>
      </w:r>
    </w:p>
    <w:p w14:paraId="3F3C8224" w14:textId="77777777" w:rsidR="00F1218C" w:rsidRDefault="00F1218C">
      <w:pPr>
        <w:rPr>
          <w:rFonts w:ascii="Arial"/>
          <w:sz w:val="11"/>
        </w:rPr>
        <w:sectPr w:rsidR="00F1218C">
          <w:pgSz w:w="11900" w:h="16840"/>
          <w:pgMar w:top="1160" w:right="960" w:bottom="1600" w:left="1020" w:header="0" w:footer="1420" w:gutter="0"/>
          <w:cols w:space="720"/>
        </w:sectPr>
      </w:pPr>
    </w:p>
    <w:p w14:paraId="0F5978EC" w14:textId="77777777" w:rsidR="00F1218C" w:rsidRDefault="00955854">
      <w:pPr>
        <w:pStyle w:val="Titre41"/>
        <w:spacing w:before="73"/>
        <w:rPr>
          <w:rFonts w:ascii="Arial"/>
        </w:rPr>
      </w:pPr>
      <w:r>
        <w:rPr>
          <w:noProof/>
          <w:lang w:bidi="ar-SA"/>
        </w:rPr>
        <w:lastRenderedPageBreak/>
        <w:drawing>
          <wp:anchor distT="0" distB="0" distL="0" distR="0" simplePos="0" relativeHeight="251652096" behindDoc="0" locked="0" layoutInCell="1" allowOverlap="1" wp14:anchorId="342F60A4" wp14:editId="189B4D7F">
            <wp:simplePos x="0" y="0"/>
            <wp:positionH relativeFrom="page">
              <wp:posOffset>720090</wp:posOffset>
            </wp:positionH>
            <wp:positionV relativeFrom="paragraph">
              <wp:posOffset>285341</wp:posOffset>
            </wp:positionV>
            <wp:extent cx="6096957" cy="5037772"/>
            <wp:effectExtent l="0" t="0" r="0" b="0"/>
            <wp:wrapTopAndBottom/>
            <wp:docPr id="33"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jpeg"/>
                    <pic:cNvPicPr/>
                  </pic:nvPicPr>
                  <pic:blipFill>
                    <a:blip r:embed="rId24" cstate="print"/>
                    <a:stretch>
                      <a:fillRect/>
                    </a:stretch>
                  </pic:blipFill>
                  <pic:spPr>
                    <a:xfrm>
                      <a:off x="0" y="0"/>
                      <a:ext cx="6096957" cy="5037772"/>
                    </a:xfrm>
                    <a:prstGeom prst="rect">
                      <a:avLst/>
                    </a:prstGeom>
                  </pic:spPr>
                </pic:pic>
              </a:graphicData>
            </a:graphic>
          </wp:anchor>
        </w:drawing>
      </w:r>
      <w:bookmarkStart w:id="2" w:name="Cadastre_actuel"/>
      <w:bookmarkEnd w:id="2"/>
      <w:r>
        <w:rPr>
          <w:rFonts w:ascii="Arial"/>
        </w:rPr>
        <w:t>Cadastre actuel</w:t>
      </w:r>
    </w:p>
    <w:p w14:paraId="7680A10A" w14:textId="77777777" w:rsidR="00F1218C" w:rsidRDefault="00955854">
      <w:pPr>
        <w:spacing w:before="1"/>
        <w:ind w:left="5484"/>
        <w:rPr>
          <w:rFonts w:ascii="Arial" w:hAnsi="Arial"/>
          <w:i/>
          <w:sz w:val="16"/>
        </w:rPr>
      </w:pPr>
      <w:r>
        <w:rPr>
          <w:rFonts w:ascii="Arial" w:hAnsi="Arial"/>
          <w:i/>
          <w:sz w:val="16"/>
        </w:rPr>
        <w:t>Source : Archives Départementales du Tarn-et-Garonne</w:t>
      </w:r>
    </w:p>
    <w:p w14:paraId="3FAEFC63" w14:textId="77777777" w:rsidR="00F1218C" w:rsidRDefault="00F1218C">
      <w:pPr>
        <w:pStyle w:val="Corpsdetexte"/>
        <w:rPr>
          <w:rFonts w:ascii="Arial"/>
          <w:i/>
          <w:sz w:val="18"/>
        </w:rPr>
      </w:pPr>
    </w:p>
    <w:p w14:paraId="37153044" w14:textId="77777777" w:rsidR="00F1218C" w:rsidRDefault="00F1218C">
      <w:pPr>
        <w:pStyle w:val="Corpsdetexte"/>
        <w:spacing w:before="10"/>
        <w:rPr>
          <w:rFonts w:ascii="Arial"/>
          <w:i/>
          <w:sz w:val="15"/>
        </w:rPr>
      </w:pPr>
    </w:p>
    <w:p w14:paraId="42E9736D" w14:textId="77777777" w:rsidR="00F1218C" w:rsidRDefault="00955854">
      <w:pPr>
        <w:ind w:left="836"/>
        <w:rPr>
          <w:sz w:val="18"/>
        </w:rPr>
      </w:pPr>
      <w:r>
        <w:rPr>
          <w:sz w:val="18"/>
        </w:rPr>
        <w:t>L'analyse comparée du Cadastre Napoléonien et du Cadastre actuel montre que l'urbanisation de POMMEVIC s'est largement développée autour du noyau ancien, particulièrement :</w:t>
      </w:r>
    </w:p>
    <w:p w14:paraId="10FDE475" w14:textId="77777777" w:rsidR="00F1218C" w:rsidRDefault="00955854" w:rsidP="00C7482B">
      <w:pPr>
        <w:pStyle w:val="Paragraphedeliste"/>
        <w:numPr>
          <w:ilvl w:val="3"/>
          <w:numId w:val="5"/>
        </w:numPr>
        <w:tabs>
          <w:tab w:val="left" w:pos="1555"/>
          <w:tab w:val="left" w:pos="1556"/>
        </w:tabs>
        <w:spacing w:line="216" w:lineRule="exact"/>
        <w:rPr>
          <w:sz w:val="18"/>
        </w:rPr>
      </w:pPr>
      <w:proofErr w:type="gramStart"/>
      <w:r>
        <w:rPr>
          <w:sz w:val="18"/>
        </w:rPr>
        <w:t>à</w:t>
      </w:r>
      <w:proofErr w:type="gramEnd"/>
      <w:r>
        <w:rPr>
          <w:sz w:val="18"/>
        </w:rPr>
        <w:t xml:space="preserve"> l'est du village (constitution de</w:t>
      </w:r>
      <w:r>
        <w:rPr>
          <w:spacing w:val="-4"/>
          <w:sz w:val="18"/>
        </w:rPr>
        <w:t xml:space="preserve"> </w:t>
      </w:r>
      <w:r>
        <w:rPr>
          <w:sz w:val="18"/>
        </w:rPr>
        <w:t>lotissements),</w:t>
      </w:r>
    </w:p>
    <w:p w14:paraId="77321765" w14:textId="77777777" w:rsidR="00F1218C" w:rsidRDefault="00955854" w:rsidP="00C7482B">
      <w:pPr>
        <w:pStyle w:val="Paragraphedeliste"/>
        <w:numPr>
          <w:ilvl w:val="3"/>
          <w:numId w:val="5"/>
        </w:numPr>
        <w:tabs>
          <w:tab w:val="left" w:pos="1555"/>
          <w:tab w:val="left" w:pos="1556"/>
        </w:tabs>
        <w:spacing w:line="226" w:lineRule="exact"/>
        <w:rPr>
          <w:sz w:val="18"/>
        </w:rPr>
      </w:pPr>
      <w:proofErr w:type="gramStart"/>
      <w:r>
        <w:rPr>
          <w:sz w:val="18"/>
        </w:rPr>
        <w:t>le</w:t>
      </w:r>
      <w:proofErr w:type="gramEnd"/>
      <w:r>
        <w:rPr>
          <w:sz w:val="18"/>
        </w:rPr>
        <w:t xml:space="preserve"> long de la route qui mène à Goudourville</w:t>
      </w:r>
      <w:r>
        <w:rPr>
          <w:spacing w:val="-4"/>
          <w:sz w:val="18"/>
        </w:rPr>
        <w:t xml:space="preserve"> </w:t>
      </w:r>
      <w:r>
        <w:rPr>
          <w:sz w:val="18"/>
        </w:rPr>
        <w:t>:</w:t>
      </w:r>
    </w:p>
    <w:p w14:paraId="57B8750D" w14:textId="77777777" w:rsidR="00F1218C" w:rsidRDefault="00955854" w:rsidP="00C7482B">
      <w:pPr>
        <w:pStyle w:val="Paragraphedeliste"/>
        <w:numPr>
          <w:ilvl w:val="4"/>
          <w:numId w:val="5"/>
        </w:numPr>
        <w:tabs>
          <w:tab w:val="left" w:pos="1732"/>
        </w:tabs>
        <w:ind w:right="180" w:firstLine="0"/>
        <w:rPr>
          <w:sz w:val="18"/>
        </w:rPr>
      </w:pPr>
      <w:proofErr w:type="gramStart"/>
      <w:r>
        <w:rPr>
          <w:sz w:val="18"/>
        </w:rPr>
        <w:t>au</w:t>
      </w:r>
      <w:proofErr w:type="gramEnd"/>
      <w:r>
        <w:rPr>
          <w:sz w:val="18"/>
        </w:rPr>
        <w:t xml:space="preserve"> nord de la voie ferrée (habitat pavillonnaire dispersé et lotissements en cours de construction),</w:t>
      </w:r>
    </w:p>
    <w:p w14:paraId="5A6F5B33" w14:textId="77777777" w:rsidR="00F1218C" w:rsidRDefault="00955854" w:rsidP="00C7482B">
      <w:pPr>
        <w:pStyle w:val="Paragraphedeliste"/>
        <w:numPr>
          <w:ilvl w:val="4"/>
          <w:numId w:val="5"/>
        </w:numPr>
        <w:tabs>
          <w:tab w:val="left" w:pos="1706"/>
        </w:tabs>
        <w:ind w:right="185" w:firstLine="0"/>
        <w:rPr>
          <w:sz w:val="18"/>
        </w:rPr>
      </w:pPr>
      <w:proofErr w:type="gramStart"/>
      <w:r>
        <w:rPr>
          <w:sz w:val="18"/>
        </w:rPr>
        <w:t>au</w:t>
      </w:r>
      <w:proofErr w:type="gramEnd"/>
      <w:r>
        <w:rPr>
          <w:sz w:val="18"/>
        </w:rPr>
        <w:t xml:space="preserve"> nord-ouest du village (grands bâtiments abritant des activités industrielles et habitat pavillonnaire lâche).</w:t>
      </w:r>
    </w:p>
    <w:p w14:paraId="7D0A8772" w14:textId="77777777" w:rsidR="00F1218C" w:rsidRDefault="00F1218C">
      <w:pPr>
        <w:rPr>
          <w:sz w:val="18"/>
        </w:rPr>
        <w:sectPr w:rsidR="00F1218C">
          <w:pgSz w:w="11900" w:h="16840"/>
          <w:pgMar w:top="1060" w:right="960" w:bottom="1600" w:left="1020" w:header="0" w:footer="1420" w:gutter="0"/>
          <w:cols w:space="720"/>
        </w:sectPr>
      </w:pPr>
    </w:p>
    <w:p w14:paraId="17FB0B0A" w14:textId="2BC9E3F4" w:rsidR="00F1218C" w:rsidRDefault="00955854" w:rsidP="00C7482B">
      <w:pPr>
        <w:pStyle w:val="Titre21"/>
        <w:numPr>
          <w:ilvl w:val="0"/>
          <w:numId w:val="5"/>
        </w:numPr>
        <w:tabs>
          <w:tab w:val="left" w:pos="811"/>
        </w:tabs>
      </w:pPr>
      <w:r>
        <w:rPr>
          <w:color w:val="9999CC"/>
        </w:rPr>
        <w:lastRenderedPageBreak/>
        <w:t>PROPOSITION de PÉRIMÈTRE DÉLIMITÉ DES</w:t>
      </w:r>
      <w:r>
        <w:rPr>
          <w:color w:val="9999CC"/>
          <w:spacing w:val="-11"/>
        </w:rPr>
        <w:t xml:space="preserve"> </w:t>
      </w:r>
      <w:r>
        <w:rPr>
          <w:color w:val="9999CC"/>
        </w:rPr>
        <w:t>ABORDS</w:t>
      </w:r>
    </w:p>
    <w:p w14:paraId="14E34465" w14:textId="77777777" w:rsidR="00F1218C" w:rsidRDefault="00F1218C">
      <w:pPr>
        <w:pStyle w:val="Corpsdetexte"/>
        <w:spacing w:before="3"/>
        <w:rPr>
          <w:b/>
          <w:sz w:val="29"/>
        </w:rPr>
      </w:pPr>
    </w:p>
    <w:p w14:paraId="6DC38E49" w14:textId="1B3BBC61" w:rsidR="00F1218C" w:rsidRPr="00C7482B" w:rsidRDefault="00955854" w:rsidP="00C7482B">
      <w:pPr>
        <w:pStyle w:val="Paragraphedeliste"/>
        <w:numPr>
          <w:ilvl w:val="1"/>
          <w:numId w:val="5"/>
        </w:numPr>
        <w:rPr>
          <w:b/>
          <w:sz w:val="28"/>
        </w:rPr>
      </w:pPr>
      <w:r w:rsidRPr="00C7482B">
        <w:rPr>
          <w:b/>
          <w:color w:val="9999CC"/>
          <w:sz w:val="28"/>
        </w:rPr>
        <w:t>Principes généraux</w:t>
      </w:r>
    </w:p>
    <w:p w14:paraId="02367E2F" w14:textId="77777777" w:rsidR="00F1218C" w:rsidRDefault="00955854">
      <w:pPr>
        <w:pStyle w:val="Corpsdetexte"/>
        <w:spacing w:before="243"/>
        <w:ind w:left="836" w:right="182"/>
        <w:jc w:val="both"/>
      </w:pPr>
      <w:r>
        <w:rPr>
          <w:noProof/>
          <w:lang w:bidi="ar-SA"/>
        </w:rPr>
        <w:drawing>
          <wp:anchor distT="0" distB="0" distL="0" distR="0" simplePos="0" relativeHeight="251653120" behindDoc="0" locked="0" layoutInCell="1" allowOverlap="1" wp14:anchorId="18F8B36B" wp14:editId="1807BEC7">
            <wp:simplePos x="0" y="0"/>
            <wp:positionH relativeFrom="page">
              <wp:posOffset>821689</wp:posOffset>
            </wp:positionH>
            <wp:positionV relativeFrom="paragraph">
              <wp:posOffset>668066</wp:posOffset>
            </wp:positionV>
            <wp:extent cx="5891149" cy="4288726"/>
            <wp:effectExtent l="0" t="0" r="0" b="0"/>
            <wp:wrapTopAndBottom/>
            <wp:docPr id="35"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8.jpeg"/>
                    <pic:cNvPicPr/>
                  </pic:nvPicPr>
                  <pic:blipFill>
                    <a:blip r:embed="rId25" cstate="print"/>
                    <a:stretch>
                      <a:fillRect/>
                    </a:stretch>
                  </pic:blipFill>
                  <pic:spPr>
                    <a:xfrm>
                      <a:off x="0" y="0"/>
                      <a:ext cx="5891149" cy="4288726"/>
                    </a:xfrm>
                    <a:prstGeom prst="rect">
                      <a:avLst/>
                    </a:prstGeom>
                  </pic:spPr>
                </pic:pic>
              </a:graphicData>
            </a:graphic>
          </wp:anchor>
        </w:drawing>
      </w:r>
      <w:r>
        <w:t>Le périmètre de protection du Monument Historique de POMMEVIC actuel porte sur l'intégralité du village, ainsi que de part et d'autre de la voie ferrée, au nord, et du Canal Latéral et du cours de la Garonne au sud.</w:t>
      </w:r>
    </w:p>
    <w:p w14:paraId="7F9387B2" w14:textId="77777777" w:rsidR="00F1218C" w:rsidRDefault="00955854">
      <w:pPr>
        <w:pStyle w:val="Titre51"/>
        <w:spacing w:line="243" w:lineRule="exact"/>
        <w:ind w:right="568"/>
      </w:pPr>
      <w:r>
        <w:t>Emprise de l'espace protégé (rayon des 500m)</w:t>
      </w:r>
    </w:p>
    <w:p w14:paraId="59C9A177" w14:textId="77777777" w:rsidR="00F1218C" w:rsidRDefault="00955854">
      <w:pPr>
        <w:spacing w:line="243" w:lineRule="exact"/>
        <w:ind w:left="517" w:right="566"/>
        <w:jc w:val="center"/>
        <w:rPr>
          <w:b/>
          <w:sz w:val="20"/>
        </w:rPr>
      </w:pPr>
      <w:proofErr w:type="gramStart"/>
      <w:r>
        <w:rPr>
          <w:b/>
          <w:sz w:val="20"/>
        </w:rPr>
        <w:t>autour</w:t>
      </w:r>
      <w:proofErr w:type="gramEnd"/>
      <w:r>
        <w:rPr>
          <w:b/>
          <w:sz w:val="20"/>
        </w:rPr>
        <w:t xml:space="preserve"> de l'Eglise de POMMEVIC, Monument Historique Classé</w:t>
      </w:r>
    </w:p>
    <w:p w14:paraId="27442F12" w14:textId="77777777" w:rsidR="00F1218C" w:rsidRDefault="00955854">
      <w:pPr>
        <w:spacing w:before="57"/>
        <w:ind w:left="517" w:right="568"/>
        <w:jc w:val="center"/>
        <w:rPr>
          <w:sz w:val="18"/>
        </w:rPr>
      </w:pPr>
      <w:r>
        <w:rPr>
          <w:sz w:val="18"/>
        </w:rPr>
        <w:t>Extrait de l'ATLAS des PATRIMOINES</w:t>
      </w:r>
    </w:p>
    <w:p w14:paraId="7DCE7B09" w14:textId="77777777" w:rsidR="00F1218C" w:rsidRDefault="00F1218C">
      <w:pPr>
        <w:pStyle w:val="Corpsdetexte"/>
        <w:rPr>
          <w:sz w:val="22"/>
        </w:rPr>
      </w:pPr>
    </w:p>
    <w:p w14:paraId="7552FCA1" w14:textId="77777777" w:rsidR="00F1218C" w:rsidRDefault="00F1218C">
      <w:pPr>
        <w:pStyle w:val="Corpsdetexte"/>
        <w:rPr>
          <w:sz w:val="24"/>
        </w:rPr>
      </w:pPr>
    </w:p>
    <w:p w14:paraId="0BB2B024" w14:textId="77777777" w:rsidR="00F1218C" w:rsidRDefault="00955854">
      <w:pPr>
        <w:pStyle w:val="Corpsdetexte"/>
        <w:ind w:left="836"/>
      </w:pPr>
      <w:r>
        <w:t>Le Périmètre Délimité des Abords (PDA)</w:t>
      </w:r>
      <w:r w:rsidR="00942D24">
        <w:t xml:space="preserve"> proposé ambitionne de restreind</w:t>
      </w:r>
      <w:r>
        <w:t>re l'emprise de l'espace protégé au</w:t>
      </w:r>
      <w:r w:rsidR="00942D24">
        <w:t>x</w:t>
      </w:r>
      <w:r>
        <w:t xml:space="preserve"> seuls tissus urbains anciens du village. Il exclut ainsi :</w:t>
      </w:r>
    </w:p>
    <w:p w14:paraId="611C0E19" w14:textId="77777777" w:rsidR="00F1218C" w:rsidRDefault="00955854">
      <w:pPr>
        <w:pStyle w:val="Paragraphedeliste"/>
        <w:numPr>
          <w:ilvl w:val="0"/>
          <w:numId w:val="1"/>
        </w:numPr>
        <w:tabs>
          <w:tab w:val="left" w:pos="1124"/>
        </w:tabs>
        <w:spacing w:before="114"/>
        <w:ind w:right="683" w:hanging="352"/>
        <w:rPr>
          <w:sz w:val="20"/>
        </w:rPr>
      </w:pPr>
      <w:proofErr w:type="gramStart"/>
      <w:r>
        <w:rPr>
          <w:sz w:val="20"/>
        </w:rPr>
        <w:t>les</w:t>
      </w:r>
      <w:proofErr w:type="gramEnd"/>
      <w:r>
        <w:rPr>
          <w:sz w:val="20"/>
        </w:rPr>
        <w:t xml:space="preserve"> lotissements récents développé</w:t>
      </w:r>
      <w:r w:rsidR="00942D24">
        <w:rPr>
          <w:sz w:val="20"/>
        </w:rPr>
        <w:t>s</w:t>
      </w:r>
      <w:r>
        <w:rPr>
          <w:sz w:val="20"/>
        </w:rPr>
        <w:t xml:space="preserve"> à l'est du vieux village, au-delà du</w:t>
      </w:r>
      <w:r>
        <w:rPr>
          <w:spacing w:val="-45"/>
          <w:sz w:val="20"/>
        </w:rPr>
        <w:t xml:space="preserve"> </w:t>
      </w:r>
      <w:r>
        <w:rPr>
          <w:sz w:val="20"/>
        </w:rPr>
        <w:t>cimetière, ainsi que la portion de territoire de la commune de Goudourville</w:t>
      </w:r>
      <w:r>
        <w:rPr>
          <w:spacing w:val="-26"/>
          <w:sz w:val="20"/>
        </w:rPr>
        <w:t xml:space="preserve"> </w:t>
      </w:r>
      <w:r>
        <w:rPr>
          <w:sz w:val="20"/>
        </w:rPr>
        <w:t>;</w:t>
      </w:r>
    </w:p>
    <w:p w14:paraId="0C55B7B1" w14:textId="77777777" w:rsidR="00F1218C" w:rsidRDefault="00955854">
      <w:pPr>
        <w:pStyle w:val="Paragraphedeliste"/>
        <w:numPr>
          <w:ilvl w:val="0"/>
          <w:numId w:val="1"/>
        </w:numPr>
        <w:tabs>
          <w:tab w:val="left" w:pos="1142"/>
        </w:tabs>
        <w:spacing w:before="112"/>
        <w:ind w:left="836" w:right="180" w:firstLine="0"/>
        <w:rPr>
          <w:sz w:val="20"/>
        </w:rPr>
      </w:pPr>
      <w:proofErr w:type="gramStart"/>
      <w:r>
        <w:rPr>
          <w:sz w:val="20"/>
        </w:rPr>
        <w:t>les</w:t>
      </w:r>
      <w:proofErr w:type="gramEnd"/>
      <w:r>
        <w:rPr>
          <w:sz w:val="20"/>
        </w:rPr>
        <w:t xml:space="preserve"> habitations récentes et les lotissements </w:t>
      </w:r>
      <w:r w:rsidRPr="00B57E25">
        <w:rPr>
          <w:strike/>
          <w:sz w:val="20"/>
        </w:rPr>
        <w:t>en c</w:t>
      </w:r>
      <w:r w:rsidR="00942D24" w:rsidRPr="00B57E25">
        <w:rPr>
          <w:strike/>
          <w:sz w:val="20"/>
        </w:rPr>
        <w:t>ours de construction</w:t>
      </w:r>
      <w:r w:rsidR="00942D24">
        <w:rPr>
          <w:sz w:val="20"/>
        </w:rPr>
        <w:t xml:space="preserve"> situés au N</w:t>
      </w:r>
      <w:r>
        <w:rPr>
          <w:sz w:val="20"/>
        </w:rPr>
        <w:t>ord de la voie ferrée, y compris son emprise (propriété de RFF)</w:t>
      </w:r>
      <w:r>
        <w:rPr>
          <w:spacing w:val="-8"/>
          <w:sz w:val="20"/>
        </w:rPr>
        <w:t xml:space="preserve"> </w:t>
      </w:r>
      <w:r>
        <w:rPr>
          <w:sz w:val="20"/>
        </w:rPr>
        <w:t>;</w:t>
      </w:r>
    </w:p>
    <w:p w14:paraId="4F74B646" w14:textId="77777777" w:rsidR="00F1218C" w:rsidRDefault="00955854">
      <w:pPr>
        <w:pStyle w:val="Paragraphedeliste"/>
        <w:numPr>
          <w:ilvl w:val="0"/>
          <w:numId w:val="1"/>
        </w:numPr>
        <w:tabs>
          <w:tab w:val="left" w:pos="1124"/>
        </w:tabs>
        <w:spacing w:before="113"/>
        <w:ind w:left="1123"/>
        <w:rPr>
          <w:sz w:val="20"/>
        </w:rPr>
      </w:pPr>
      <w:proofErr w:type="gramStart"/>
      <w:r>
        <w:rPr>
          <w:sz w:val="20"/>
        </w:rPr>
        <w:t>l'emprise</w:t>
      </w:r>
      <w:proofErr w:type="gramEnd"/>
      <w:r>
        <w:rPr>
          <w:sz w:val="20"/>
        </w:rPr>
        <w:t xml:space="preserve"> de la Garonne et au-delà de la Garonne, y compris ses digues et son</w:t>
      </w:r>
      <w:r>
        <w:rPr>
          <w:spacing w:val="-38"/>
          <w:sz w:val="20"/>
        </w:rPr>
        <w:t xml:space="preserve"> </w:t>
      </w:r>
      <w:r>
        <w:rPr>
          <w:sz w:val="20"/>
        </w:rPr>
        <w:t>cours.</w:t>
      </w:r>
    </w:p>
    <w:p w14:paraId="4B818561" w14:textId="77777777" w:rsidR="00F1218C" w:rsidRDefault="00F1218C">
      <w:pPr>
        <w:pStyle w:val="Corpsdetexte"/>
        <w:spacing w:before="3"/>
        <w:rPr>
          <w:sz w:val="29"/>
        </w:rPr>
      </w:pPr>
    </w:p>
    <w:p w14:paraId="42E6ADEF" w14:textId="77777777" w:rsidR="00F1218C" w:rsidRPr="00942D24" w:rsidRDefault="00955854">
      <w:pPr>
        <w:pStyle w:val="Corpsdetexte"/>
        <w:ind w:left="836" w:right="177"/>
        <w:rPr>
          <w:strike/>
        </w:rPr>
      </w:pPr>
      <w:r w:rsidRPr="00942D24">
        <w:rPr>
          <w:strike/>
        </w:rPr>
        <w:t>Le Périmètre Délimité des Abords (PDA) proposé étend la protection aux fermes anciennes situées le long de la route qui marquent l'entrée du village à l'est.</w:t>
      </w:r>
    </w:p>
    <w:p w14:paraId="26AB7F8B" w14:textId="77777777" w:rsidR="00F1218C" w:rsidRDefault="00F1218C">
      <w:pPr>
        <w:sectPr w:rsidR="00F1218C">
          <w:pgSz w:w="11900" w:h="16840"/>
          <w:pgMar w:top="1160" w:right="960" w:bottom="1600" w:left="1020" w:header="0" w:footer="1420" w:gutter="0"/>
          <w:cols w:space="720"/>
        </w:sectPr>
      </w:pPr>
    </w:p>
    <w:p w14:paraId="1C48C98C" w14:textId="6121B0E9" w:rsidR="00F1218C" w:rsidRDefault="00955854" w:rsidP="00C7482B">
      <w:pPr>
        <w:pStyle w:val="Titre21"/>
        <w:numPr>
          <w:ilvl w:val="1"/>
          <w:numId w:val="5"/>
        </w:numPr>
      </w:pPr>
      <w:r>
        <w:rPr>
          <w:color w:val="9999CC"/>
        </w:rPr>
        <w:lastRenderedPageBreak/>
        <w:t>Espaces pris en compte</w:t>
      </w:r>
    </w:p>
    <w:p w14:paraId="2F68AF5E" w14:textId="77777777" w:rsidR="00F1218C" w:rsidRDefault="00955854" w:rsidP="00F6157C">
      <w:pPr>
        <w:pStyle w:val="Corpsdetexte"/>
        <w:spacing w:before="242"/>
        <w:ind w:left="836"/>
        <w:jc w:val="both"/>
      </w:pPr>
      <w:r>
        <w:t xml:space="preserve">Le Périmètre </w:t>
      </w:r>
      <w:r w:rsidRPr="007D3E34">
        <w:t>Délimité des Abords (PDA) proposé</w:t>
      </w:r>
      <w:r w:rsidR="00F6157C" w:rsidRPr="007D3E34">
        <w:t xml:space="preserve"> </w:t>
      </w:r>
      <w:r w:rsidRPr="007D3E34">
        <w:t>restreint l'emprise de l'espace protégé autour de l'Eglise de</w:t>
      </w:r>
      <w:r w:rsidRPr="007D3E34">
        <w:rPr>
          <w:spacing w:val="-19"/>
        </w:rPr>
        <w:t xml:space="preserve"> </w:t>
      </w:r>
      <w:r w:rsidR="00F6157C" w:rsidRPr="007D3E34">
        <w:t>POMMEVIC. Si les limites Nord et Sud se déduisent des lignes d’infrastructures fortes de la voie ferrée et du canal latéral, les limites Est et Ouest sont plus directement liées à l’urbanisation existante et future.</w:t>
      </w:r>
    </w:p>
    <w:p w14:paraId="5E1C62C4" w14:textId="77777777" w:rsidR="00D6741B" w:rsidRDefault="00D6741B" w:rsidP="00F6157C">
      <w:pPr>
        <w:pStyle w:val="Corpsdetexte"/>
        <w:spacing w:before="242"/>
        <w:ind w:left="836"/>
        <w:jc w:val="both"/>
        <w:rPr>
          <w:color w:val="FF0000"/>
        </w:rPr>
      </w:pPr>
      <w:r>
        <w:rPr>
          <w:noProof/>
          <w:color w:val="FF0000"/>
          <w:lang w:bidi="ar-SA"/>
        </w:rPr>
        <w:drawing>
          <wp:inline distT="0" distB="0" distL="0" distR="0" wp14:anchorId="7C2EA6E4" wp14:editId="24C5676D">
            <wp:extent cx="5762625" cy="4075082"/>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4 POMMEVIC Plan.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75049" cy="4083868"/>
                    </a:xfrm>
                    <a:prstGeom prst="rect">
                      <a:avLst/>
                    </a:prstGeom>
                  </pic:spPr>
                </pic:pic>
              </a:graphicData>
            </a:graphic>
          </wp:inline>
        </w:drawing>
      </w:r>
    </w:p>
    <w:p w14:paraId="0205ED32" w14:textId="77777777" w:rsidR="00D6741B" w:rsidRPr="007D3E34" w:rsidRDefault="00D6741B" w:rsidP="00F6157C">
      <w:pPr>
        <w:pStyle w:val="Corpsdetexte"/>
        <w:spacing w:before="242"/>
        <w:ind w:left="836"/>
        <w:jc w:val="both"/>
        <w:rPr>
          <w:b/>
        </w:rPr>
      </w:pPr>
      <w:r w:rsidRPr="007D3E34">
        <w:rPr>
          <w:b/>
        </w:rPr>
        <w:t>Schéma des composantes urbaines et paysagères du site</w:t>
      </w:r>
    </w:p>
    <w:p w14:paraId="38695189" w14:textId="77777777" w:rsidR="00D6741B" w:rsidRDefault="00D6741B" w:rsidP="00F6157C">
      <w:pPr>
        <w:pStyle w:val="Corpsdetexte"/>
        <w:spacing w:before="242"/>
        <w:ind w:left="836"/>
        <w:jc w:val="both"/>
        <w:rPr>
          <w:color w:val="FF0000"/>
        </w:rPr>
      </w:pPr>
    </w:p>
    <w:p w14:paraId="3B69BB5B" w14:textId="77777777" w:rsidR="00D6741B" w:rsidRDefault="00D6741B" w:rsidP="00F6157C">
      <w:pPr>
        <w:pStyle w:val="Corpsdetexte"/>
        <w:spacing w:before="242"/>
        <w:ind w:left="836"/>
        <w:jc w:val="both"/>
        <w:rPr>
          <w:color w:val="FF0000"/>
        </w:rPr>
      </w:pPr>
    </w:p>
    <w:p w14:paraId="62456095" w14:textId="77777777" w:rsidR="00D6741B" w:rsidRDefault="00D6741B" w:rsidP="00F6157C">
      <w:pPr>
        <w:pStyle w:val="Corpsdetexte"/>
        <w:spacing w:before="242"/>
        <w:ind w:left="836"/>
        <w:jc w:val="both"/>
        <w:rPr>
          <w:color w:val="FF0000"/>
        </w:rPr>
      </w:pPr>
    </w:p>
    <w:p w14:paraId="1A971BC2" w14:textId="77777777" w:rsidR="00D6741B" w:rsidRDefault="00D6741B" w:rsidP="00F6157C">
      <w:pPr>
        <w:pStyle w:val="Corpsdetexte"/>
        <w:spacing w:before="242"/>
        <w:ind w:left="836"/>
        <w:jc w:val="both"/>
        <w:rPr>
          <w:color w:val="FF0000"/>
        </w:rPr>
      </w:pPr>
    </w:p>
    <w:p w14:paraId="32109CF9" w14:textId="77777777" w:rsidR="00D6741B" w:rsidRDefault="00D6741B" w:rsidP="00F6157C">
      <w:pPr>
        <w:pStyle w:val="Corpsdetexte"/>
        <w:spacing w:before="242"/>
        <w:ind w:left="836"/>
        <w:jc w:val="both"/>
        <w:rPr>
          <w:color w:val="FF0000"/>
        </w:rPr>
      </w:pPr>
    </w:p>
    <w:p w14:paraId="4262B87A" w14:textId="77777777" w:rsidR="00D6741B" w:rsidRDefault="00D6741B" w:rsidP="00F6157C">
      <w:pPr>
        <w:pStyle w:val="Corpsdetexte"/>
        <w:spacing w:before="242"/>
        <w:ind w:left="836"/>
        <w:jc w:val="both"/>
        <w:rPr>
          <w:color w:val="FF0000"/>
        </w:rPr>
      </w:pPr>
    </w:p>
    <w:p w14:paraId="604BE6C0" w14:textId="77777777" w:rsidR="00D6741B" w:rsidRDefault="00D6741B" w:rsidP="00F6157C">
      <w:pPr>
        <w:pStyle w:val="Corpsdetexte"/>
        <w:spacing w:before="242"/>
        <w:ind w:left="836"/>
        <w:jc w:val="both"/>
        <w:rPr>
          <w:color w:val="FF0000"/>
        </w:rPr>
      </w:pPr>
    </w:p>
    <w:p w14:paraId="5AE04A0F" w14:textId="77777777" w:rsidR="00D6741B" w:rsidRDefault="00D6741B" w:rsidP="00F6157C">
      <w:pPr>
        <w:pStyle w:val="Corpsdetexte"/>
        <w:spacing w:before="242"/>
        <w:ind w:left="836"/>
        <w:jc w:val="both"/>
        <w:rPr>
          <w:color w:val="FF0000"/>
        </w:rPr>
      </w:pPr>
    </w:p>
    <w:p w14:paraId="69861A62" w14:textId="77777777" w:rsidR="00D6741B" w:rsidRDefault="00D6741B" w:rsidP="00F6157C">
      <w:pPr>
        <w:pStyle w:val="Corpsdetexte"/>
        <w:spacing w:before="242"/>
        <w:ind w:left="836"/>
        <w:jc w:val="both"/>
        <w:rPr>
          <w:color w:val="FF0000"/>
        </w:rPr>
      </w:pPr>
    </w:p>
    <w:p w14:paraId="58AF01E2" w14:textId="77777777" w:rsidR="00D6741B" w:rsidRDefault="00D6741B" w:rsidP="00F6157C">
      <w:pPr>
        <w:pStyle w:val="Corpsdetexte"/>
        <w:spacing w:before="242"/>
        <w:ind w:left="836"/>
        <w:jc w:val="both"/>
        <w:rPr>
          <w:color w:val="FF0000"/>
        </w:rPr>
      </w:pPr>
    </w:p>
    <w:p w14:paraId="4CE8249A" w14:textId="77777777" w:rsidR="00D6741B" w:rsidRDefault="00D6741B" w:rsidP="00F6157C">
      <w:pPr>
        <w:pStyle w:val="Corpsdetexte"/>
        <w:spacing w:before="242"/>
        <w:ind w:left="836"/>
        <w:jc w:val="both"/>
        <w:rPr>
          <w:color w:val="FF0000"/>
        </w:rPr>
      </w:pPr>
    </w:p>
    <w:p w14:paraId="00D0F833" w14:textId="1BED8F88" w:rsidR="00F6157C" w:rsidRPr="007D3E34" w:rsidRDefault="00F6157C" w:rsidP="00F6157C">
      <w:pPr>
        <w:pStyle w:val="Corpsdetexte"/>
        <w:spacing w:before="242"/>
        <w:ind w:left="836"/>
        <w:jc w:val="both"/>
      </w:pPr>
      <w:r w:rsidRPr="007D3E34">
        <w:t>A l’Ouest du centre bourg, le PLUi</w:t>
      </w:r>
      <w:r w:rsidR="00AF4E16" w:rsidRPr="007D3E34">
        <w:t>-H</w:t>
      </w:r>
      <w:r w:rsidRPr="007D3E34">
        <w:t xml:space="preserve"> prévoit des zones à urbaniser à dominante résidentielle et à dominante d’activités. La limite entre les deux types de zones se situe dans l’axe (du pont) de la RD116E ; une voie structurante serait à poursuivre desservant les deux zones. La voie existante et sa prolongation sont donc de nature à constituer la limite Ouest du PDA : les bâtiments d’activités seront ainsi exclus de celui-ci.</w:t>
      </w:r>
    </w:p>
    <w:p w14:paraId="2160B239" w14:textId="77777777" w:rsidR="00C7482B" w:rsidRPr="007D3E34" w:rsidRDefault="00F6157C" w:rsidP="00C7482B">
      <w:pPr>
        <w:pStyle w:val="Corpsdetexte"/>
        <w:spacing w:before="242"/>
        <w:ind w:left="836"/>
        <w:jc w:val="both"/>
      </w:pPr>
      <w:r w:rsidRPr="007D3E34">
        <w:t>A l’Est du centre bourg, le P</w:t>
      </w:r>
      <w:r w:rsidR="00180115" w:rsidRPr="007D3E34">
        <w:t>DA s’arrête :</w:t>
      </w:r>
    </w:p>
    <w:p w14:paraId="0F2B80D5" w14:textId="77777777" w:rsidR="00C7482B" w:rsidRPr="007D3E34" w:rsidRDefault="00180115" w:rsidP="00C7482B">
      <w:pPr>
        <w:pStyle w:val="Corpsdetexte"/>
        <w:numPr>
          <w:ilvl w:val="0"/>
          <w:numId w:val="6"/>
        </w:numPr>
        <w:spacing w:before="242"/>
        <w:jc w:val="both"/>
      </w:pPr>
      <w:r w:rsidRPr="007D3E34">
        <w:t>Au Nord, à l’amorce des lotissements existants</w:t>
      </w:r>
    </w:p>
    <w:p w14:paraId="622A3E2F" w14:textId="4505EB95" w:rsidR="00180115" w:rsidRPr="007D3E34" w:rsidRDefault="00180115" w:rsidP="00C7482B">
      <w:pPr>
        <w:pStyle w:val="Corpsdetexte"/>
        <w:numPr>
          <w:ilvl w:val="0"/>
          <w:numId w:val="6"/>
        </w:numPr>
        <w:spacing w:before="242"/>
        <w:jc w:val="both"/>
      </w:pPr>
      <w:r w:rsidRPr="007D3E34">
        <w:t>Au Sud, à la limite de la zone agglomérée. Au-delà, le zonage du PLUi</w:t>
      </w:r>
      <w:r w:rsidR="00AF4E16" w:rsidRPr="007D3E34">
        <w:t>-H</w:t>
      </w:r>
      <w:r w:rsidRPr="007D3E34">
        <w:t xml:space="preserve"> n’indique qu’une zone agricole ne présentant pas d’enjeu significatif pouvant pénaliser la perception du tissu à caractère patrimonial.</w:t>
      </w:r>
    </w:p>
    <w:p w14:paraId="09A07F86" w14:textId="77777777" w:rsidR="00F1218C" w:rsidRDefault="00F1218C">
      <w:pPr>
        <w:pStyle w:val="Corpsdetexte"/>
      </w:pPr>
    </w:p>
    <w:p w14:paraId="6D48E11D" w14:textId="77777777" w:rsidR="00942D24" w:rsidRDefault="00942D24" w:rsidP="00942D24">
      <w:pPr>
        <w:pStyle w:val="Corpsdetexte"/>
        <w:ind w:left="1556"/>
      </w:pPr>
    </w:p>
    <w:p w14:paraId="1FF10089" w14:textId="77777777" w:rsidR="00F1218C" w:rsidRDefault="00955854">
      <w:pPr>
        <w:pStyle w:val="Corpsdetexte"/>
        <w:spacing w:before="6"/>
        <w:rPr>
          <w:sz w:val="12"/>
        </w:rPr>
      </w:pPr>
      <w:r>
        <w:rPr>
          <w:noProof/>
          <w:lang w:bidi="ar-SA"/>
        </w:rPr>
        <w:drawing>
          <wp:anchor distT="0" distB="0" distL="0" distR="0" simplePos="0" relativeHeight="251654144" behindDoc="0" locked="0" layoutInCell="1" allowOverlap="1" wp14:anchorId="441D77F8" wp14:editId="399047DA">
            <wp:simplePos x="0" y="0"/>
            <wp:positionH relativeFrom="page">
              <wp:posOffset>718819</wp:posOffset>
            </wp:positionH>
            <wp:positionV relativeFrom="paragraph">
              <wp:posOffset>124310</wp:posOffset>
            </wp:positionV>
            <wp:extent cx="3659369" cy="2082355"/>
            <wp:effectExtent l="0" t="0" r="0" b="0"/>
            <wp:wrapTopAndBottom/>
            <wp:docPr id="37"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9.jpeg"/>
                    <pic:cNvPicPr/>
                  </pic:nvPicPr>
                  <pic:blipFill>
                    <a:blip r:embed="rId27" cstate="print"/>
                    <a:stretch>
                      <a:fillRect/>
                    </a:stretch>
                  </pic:blipFill>
                  <pic:spPr>
                    <a:xfrm>
                      <a:off x="0" y="0"/>
                      <a:ext cx="3659369" cy="2082355"/>
                    </a:xfrm>
                    <a:prstGeom prst="rect">
                      <a:avLst/>
                    </a:prstGeom>
                  </pic:spPr>
                </pic:pic>
              </a:graphicData>
            </a:graphic>
          </wp:anchor>
        </w:drawing>
      </w:r>
      <w:r>
        <w:rPr>
          <w:noProof/>
          <w:lang w:bidi="ar-SA"/>
        </w:rPr>
        <w:drawing>
          <wp:anchor distT="0" distB="0" distL="0" distR="0" simplePos="0" relativeHeight="251655168" behindDoc="0" locked="0" layoutInCell="1" allowOverlap="1" wp14:anchorId="6F21391B" wp14:editId="6898A283">
            <wp:simplePos x="0" y="0"/>
            <wp:positionH relativeFrom="page">
              <wp:posOffset>4537709</wp:posOffset>
            </wp:positionH>
            <wp:positionV relativeFrom="paragraph">
              <wp:posOffset>121770</wp:posOffset>
            </wp:positionV>
            <wp:extent cx="2262981" cy="2098833"/>
            <wp:effectExtent l="0" t="0" r="0" b="0"/>
            <wp:wrapTopAndBottom/>
            <wp:docPr id="39"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0.jpeg"/>
                    <pic:cNvPicPr/>
                  </pic:nvPicPr>
                  <pic:blipFill>
                    <a:blip r:embed="rId28" cstate="print"/>
                    <a:stretch>
                      <a:fillRect/>
                    </a:stretch>
                  </pic:blipFill>
                  <pic:spPr>
                    <a:xfrm>
                      <a:off x="0" y="0"/>
                      <a:ext cx="2262981" cy="2098833"/>
                    </a:xfrm>
                    <a:prstGeom prst="rect">
                      <a:avLst/>
                    </a:prstGeom>
                  </pic:spPr>
                </pic:pic>
              </a:graphicData>
            </a:graphic>
          </wp:anchor>
        </w:drawing>
      </w:r>
    </w:p>
    <w:p w14:paraId="7BAE49EE" w14:textId="77777777" w:rsidR="00F1218C" w:rsidRDefault="00955854">
      <w:pPr>
        <w:pStyle w:val="Corpsdetexte"/>
        <w:spacing w:before="16"/>
        <w:ind w:left="1596" w:right="930"/>
        <w:jc w:val="center"/>
      </w:pPr>
      <w:r>
        <w:t>Le PDA exclut les lotissements récents développé à l'est du vieux village, au-delà du cimetière,</w:t>
      </w:r>
    </w:p>
    <w:p w14:paraId="68571835" w14:textId="77777777" w:rsidR="00F1218C" w:rsidRDefault="00955854">
      <w:pPr>
        <w:pStyle w:val="Corpsdetexte"/>
        <w:spacing w:before="177"/>
        <w:ind w:left="1164" w:right="569"/>
        <w:jc w:val="center"/>
      </w:pPr>
      <w:r>
        <w:t>Le PDA proposé exclut la portion de territoire de la commune de Goudourville (dans la mesure où la commune de Goudourville donne son accord) ;</w:t>
      </w:r>
    </w:p>
    <w:p w14:paraId="7048A70E" w14:textId="77777777" w:rsidR="00F1218C" w:rsidRDefault="00955854">
      <w:pPr>
        <w:pStyle w:val="Corpsdetexte"/>
        <w:spacing w:before="3"/>
        <w:rPr>
          <w:sz w:val="16"/>
        </w:rPr>
      </w:pPr>
      <w:r>
        <w:rPr>
          <w:noProof/>
          <w:lang w:bidi="ar-SA"/>
        </w:rPr>
        <w:drawing>
          <wp:anchor distT="0" distB="0" distL="0" distR="0" simplePos="0" relativeHeight="251656192" behindDoc="0" locked="0" layoutInCell="1" allowOverlap="1" wp14:anchorId="429F7666" wp14:editId="7A8DF5BA">
            <wp:simplePos x="0" y="0"/>
            <wp:positionH relativeFrom="page">
              <wp:posOffset>723900</wp:posOffset>
            </wp:positionH>
            <wp:positionV relativeFrom="paragraph">
              <wp:posOffset>150370</wp:posOffset>
            </wp:positionV>
            <wp:extent cx="3224574" cy="1816608"/>
            <wp:effectExtent l="0" t="0" r="0" b="0"/>
            <wp:wrapTopAndBottom/>
            <wp:docPr id="41"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1.jpeg"/>
                    <pic:cNvPicPr/>
                  </pic:nvPicPr>
                  <pic:blipFill>
                    <a:blip r:embed="rId29" cstate="print"/>
                    <a:stretch>
                      <a:fillRect/>
                    </a:stretch>
                  </pic:blipFill>
                  <pic:spPr>
                    <a:xfrm>
                      <a:off x="0" y="0"/>
                      <a:ext cx="3224574" cy="1816608"/>
                    </a:xfrm>
                    <a:prstGeom prst="rect">
                      <a:avLst/>
                    </a:prstGeom>
                  </pic:spPr>
                </pic:pic>
              </a:graphicData>
            </a:graphic>
          </wp:anchor>
        </w:drawing>
      </w:r>
      <w:r>
        <w:rPr>
          <w:noProof/>
          <w:lang w:bidi="ar-SA"/>
        </w:rPr>
        <w:drawing>
          <wp:anchor distT="0" distB="0" distL="0" distR="0" simplePos="0" relativeHeight="251657216" behindDoc="0" locked="0" layoutInCell="1" allowOverlap="1" wp14:anchorId="3318D622" wp14:editId="5ADBB00A">
            <wp:simplePos x="0" y="0"/>
            <wp:positionH relativeFrom="page">
              <wp:posOffset>4004309</wp:posOffset>
            </wp:positionH>
            <wp:positionV relativeFrom="paragraph">
              <wp:posOffset>170690</wp:posOffset>
            </wp:positionV>
            <wp:extent cx="2787898" cy="1798319"/>
            <wp:effectExtent l="0" t="0" r="0" b="0"/>
            <wp:wrapTopAndBottom/>
            <wp:docPr id="43"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2.jpeg"/>
                    <pic:cNvPicPr/>
                  </pic:nvPicPr>
                  <pic:blipFill>
                    <a:blip r:embed="rId30" cstate="print"/>
                    <a:stretch>
                      <a:fillRect/>
                    </a:stretch>
                  </pic:blipFill>
                  <pic:spPr>
                    <a:xfrm>
                      <a:off x="0" y="0"/>
                      <a:ext cx="2787898" cy="1798319"/>
                    </a:xfrm>
                    <a:prstGeom prst="rect">
                      <a:avLst/>
                    </a:prstGeom>
                  </pic:spPr>
                </pic:pic>
              </a:graphicData>
            </a:graphic>
          </wp:anchor>
        </w:drawing>
      </w:r>
    </w:p>
    <w:p w14:paraId="2E3DC351" w14:textId="77777777" w:rsidR="00F1218C" w:rsidRDefault="00955854">
      <w:pPr>
        <w:pStyle w:val="Corpsdetexte"/>
        <w:spacing w:before="6"/>
        <w:ind w:left="1235" w:right="569"/>
        <w:jc w:val="center"/>
      </w:pPr>
      <w:r>
        <w:t>Le PDA proposé exclut les habitations récentes et les lotissements en cours de construction situés au nord de la voie ferrée,</w:t>
      </w:r>
    </w:p>
    <w:p w14:paraId="127ABE64" w14:textId="77777777" w:rsidR="00F1218C" w:rsidRDefault="00955854">
      <w:pPr>
        <w:pStyle w:val="Corpsdetexte"/>
        <w:ind w:left="1235" w:right="569"/>
        <w:jc w:val="center"/>
      </w:pPr>
      <w:proofErr w:type="gramStart"/>
      <w:r>
        <w:t>y</w:t>
      </w:r>
      <w:proofErr w:type="gramEnd"/>
      <w:r>
        <w:t xml:space="preserve"> compris son emprise (propriété de RFF) ;</w:t>
      </w:r>
    </w:p>
    <w:p w14:paraId="09E6AC24" w14:textId="77777777" w:rsidR="00F1218C" w:rsidRDefault="00F1218C">
      <w:pPr>
        <w:jc w:val="center"/>
        <w:sectPr w:rsidR="00F1218C">
          <w:pgSz w:w="11900" w:h="16840"/>
          <w:pgMar w:top="1160" w:right="960" w:bottom="1600" w:left="1020" w:header="0" w:footer="1420" w:gutter="0"/>
          <w:cols w:space="720"/>
        </w:sectPr>
      </w:pPr>
    </w:p>
    <w:p w14:paraId="7166A230" w14:textId="77777777" w:rsidR="00F1218C" w:rsidRDefault="00955854">
      <w:pPr>
        <w:pStyle w:val="Corpsdetexte"/>
        <w:ind w:left="110"/>
      </w:pPr>
      <w:r>
        <w:rPr>
          <w:noProof/>
          <w:lang w:bidi="ar-SA"/>
        </w:rPr>
        <w:lastRenderedPageBreak/>
        <w:drawing>
          <wp:inline distT="0" distB="0" distL="0" distR="0" wp14:anchorId="38FD59BB" wp14:editId="6A683C90">
            <wp:extent cx="3021672" cy="2264664"/>
            <wp:effectExtent l="0" t="0" r="0" b="0"/>
            <wp:docPr id="4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3.jpeg"/>
                    <pic:cNvPicPr/>
                  </pic:nvPicPr>
                  <pic:blipFill>
                    <a:blip r:embed="rId31" cstate="print"/>
                    <a:stretch>
                      <a:fillRect/>
                    </a:stretch>
                  </pic:blipFill>
                  <pic:spPr>
                    <a:xfrm>
                      <a:off x="0" y="0"/>
                      <a:ext cx="3021672" cy="2264664"/>
                    </a:xfrm>
                    <a:prstGeom prst="rect">
                      <a:avLst/>
                    </a:prstGeom>
                  </pic:spPr>
                </pic:pic>
              </a:graphicData>
            </a:graphic>
          </wp:inline>
        </w:drawing>
      </w:r>
      <w:r>
        <w:rPr>
          <w:rFonts w:ascii="Times New Roman"/>
          <w:spacing w:val="37"/>
        </w:rPr>
        <w:t xml:space="preserve"> </w:t>
      </w:r>
      <w:r>
        <w:rPr>
          <w:noProof/>
          <w:spacing w:val="37"/>
          <w:lang w:bidi="ar-SA"/>
        </w:rPr>
        <w:drawing>
          <wp:inline distT="0" distB="0" distL="0" distR="0" wp14:anchorId="3BE85427" wp14:editId="5AF12EF6">
            <wp:extent cx="3024462" cy="2267711"/>
            <wp:effectExtent l="0" t="0" r="0" b="0"/>
            <wp:docPr id="47"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4.jpeg"/>
                    <pic:cNvPicPr/>
                  </pic:nvPicPr>
                  <pic:blipFill>
                    <a:blip r:embed="rId32" cstate="print"/>
                    <a:stretch>
                      <a:fillRect/>
                    </a:stretch>
                  </pic:blipFill>
                  <pic:spPr>
                    <a:xfrm>
                      <a:off x="0" y="0"/>
                      <a:ext cx="3024462" cy="2267711"/>
                    </a:xfrm>
                    <a:prstGeom prst="rect">
                      <a:avLst/>
                    </a:prstGeom>
                  </pic:spPr>
                </pic:pic>
              </a:graphicData>
            </a:graphic>
          </wp:inline>
        </w:drawing>
      </w:r>
    </w:p>
    <w:p w14:paraId="096905B9" w14:textId="77777777" w:rsidR="00F1218C" w:rsidRDefault="00955854">
      <w:pPr>
        <w:pStyle w:val="Corpsdetexte"/>
        <w:spacing w:before="1"/>
        <w:ind w:left="1589" w:right="922"/>
        <w:jc w:val="center"/>
      </w:pPr>
      <w:r>
        <w:t>Le PDA proposé exclut l'emprise de la Garonne et au-delà de la Garonne, y compris ses digues et son cours.</w:t>
      </w:r>
    </w:p>
    <w:p w14:paraId="1D0D4E78" w14:textId="77777777" w:rsidR="00F1218C" w:rsidRDefault="00F1218C">
      <w:pPr>
        <w:pStyle w:val="Corpsdetexte"/>
      </w:pPr>
    </w:p>
    <w:p w14:paraId="22881747" w14:textId="3EA2F60F" w:rsidR="00CD21F3" w:rsidRDefault="007D3E34">
      <w:pPr>
        <w:pStyle w:val="Corpsdetexte"/>
      </w:pPr>
      <w:r w:rsidRPr="007D3E34">
        <w:rPr>
          <w:noProof/>
        </w:rPr>
        <w:drawing>
          <wp:inline distT="0" distB="0" distL="0" distR="0" wp14:anchorId="0CC66D40" wp14:editId="75BD0FD2">
            <wp:extent cx="5687689" cy="4022090"/>
            <wp:effectExtent l="0" t="0" r="889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687689" cy="4022090"/>
                    </a:xfrm>
                    <a:prstGeom prst="rect">
                      <a:avLst/>
                    </a:prstGeom>
                  </pic:spPr>
                </pic:pic>
              </a:graphicData>
            </a:graphic>
          </wp:inline>
        </w:drawing>
      </w:r>
    </w:p>
    <w:p w14:paraId="59F1D5C9" w14:textId="78FA2CAF" w:rsidR="00CD21F3" w:rsidRPr="007D3E34" w:rsidRDefault="00CD21F3" w:rsidP="00CD21F3">
      <w:pPr>
        <w:pStyle w:val="Corpsdetexte"/>
        <w:spacing w:before="242"/>
        <w:jc w:val="both"/>
      </w:pPr>
      <w:r w:rsidRPr="007D3E34">
        <w:rPr>
          <w:b/>
          <w:bCs/>
        </w:rPr>
        <w:t>Extrait du zonage du PLUi</w:t>
      </w:r>
      <w:r w:rsidR="00AF4E16" w:rsidRPr="007D3E34">
        <w:rPr>
          <w:b/>
          <w:bCs/>
        </w:rPr>
        <w:t>-H</w:t>
      </w:r>
      <w:r w:rsidRPr="007D3E34">
        <w:rPr>
          <w:b/>
          <w:bCs/>
        </w:rPr>
        <w:t xml:space="preserve"> et indication du PDA</w:t>
      </w:r>
      <w:r w:rsidRPr="007D3E34">
        <w:t xml:space="preserve"> – le P</w:t>
      </w:r>
      <w:r w:rsidR="00450E77" w:rsidRPr="007D3E34">
        <w:t>DA épouse à l’Est et à l’Ouest d</w:t>
      </w:r>
      <w:r w:rsidRPr="007D3E34">
        <w:t xml:space="preserve">es limites </w:t>
      </w:r>
      <w:r w:rsidR="00450E77" w:rsidRPr="007D3E34">
        <w:t>entre zones ou secteurs du document d’urbanisme : zones 1AU et 1AUXi à l’Ouest, et zones U et A à l’Est</w:t>
      </w:r>
      <w:r w:rsidR="007D3E34">
        <w:t>.</w:t>
      </w:r>
      <w:r w:rsidRPr="007D3E34">
        <w:t xml:space="preserve"> </w:t>
      </w:r>
    </w:p>
    <w:p w14:paraId="31571F0F" w14:textId="3B460A2A" w:rsidR="00F1218C" w:rsidRPr="007D3E34" w:rsidRDefault="00F1218C">
      <w:pPr>
        <w:pStyle w:val="Corpsdetexte"/>
        <w:ind w:left="114"/>
      </w:pPr>
    </w:p>
    <w:p w14:paraId="2292514F" w14:textId="78D1EB35" w:rsidR="00C7482B" w:rsidRDefault="00C7482B">
      <w:pPr>
        <w:spacing w:before="20"/>
        <w:ind w:left="517" w:right="566"/>
        <w:jc w:val="center"/>
        <w:rPr>
          <w:b/>
          <w:sz w:val="20"/>
        </w:rPr>
        <w:sectPr w:rsidR="00C7482B" w:rsidSect="00F1218C">
          <w:pgSz w:w="11900" w:h="16840"/>
          <w:pgMar w:top="1140" w:right="960" w:bottom="1600" w:left="1020" w:header="0" w:footer="1420" w:gutter="0"/>
          <w:cols w:space="720"/>
        </w:sectPr>
      </w:pPr>
    </w:p>
    <w:p w14:paraId="01EBA5C5" w14:textId="31E1B769" w:rsidR="00F1218C" w:rsidRDefault="00C7482B">
      <w:pPr>
        <w:spacing w:before="20"/>
        <w:ind w:left="517" w:right="566"/>
        <w:jc w:val="center"/>
        <w:rPr>
          <w:b/>
          <w:sz w:val="20"/>
        </w:rPr>
      </w:pPr>
      <w:r w:rsidRPr="00C7482B">
        <w:rPr>
          <w:b/>
          <w:noProof/>
          <w:sz w:val="20"/>
        </w:rPr>
        <w:lastRenderedPageBreak/>
        <w:drawing>
          <wp:inline distT="0" distB="0" distL="0" distR="0" wp14:anchorId="72E60BF2" wp14:editId="7E652CF0">
            <wp:extent cx="8870315" cy="6299200"/>
            <wp:effectExtent l="0" t="0" r="6985" b="635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8870315" cy="6299200"/>
                    </a:xfrm>
                    <a:prstGeom prst="rect">
                      <a:avLst/>
                    </a:prstGeom>
                  </pic:spPr>
                </pic:pic>
              </a:graphicData>
            </a:graphic>
          </wp:inline>
        </w:drawing>
      </w:r>
      <w:r w:rsidRPr="00C7482B">
        <w:rPr>
          <w:noProof/>
        </w:rPr>
        <w:t xml:space="preserve"> </w:t>
      </w:r>
      <w:r w:rsidRPr="00C7482B">
        <w:rPr>
          <w:b/>
          <w:noProof/>
          <w:sz w:val="20"/>
        </w:rPr>
        <w:lastRenderedPageBreak/>
        <w:drawing>
          <wp:inline distT="0" distB="0" distL="0" distR="0" wp14:anchorId="0F3CC451" wp14:editId="29440788">
            <wp:extent cx="8906510" cy="6299200"/>
            <wp:effectExtent l="0" t="0" r="8890" b="635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8906510" cy="6299200"/>
                    </a:xfrm>
                    <a:prstGeom prst="rect">
                      <a:avLst/>
                    </a:prstGeom>
                  </pic:spPr>
                </pic:pic>
              </a:graphicData>
            </a:graphic>
          </wp:inline>
        </w:drawing>
      </w:r>
    </w:p>
    <w:sectPr w:rsidR="00F1218C" w:rsidSect="00C7482B">
      <w:pgSz w:w="16840" w:h="11900" w:orient="landscape"/>
      <w:pgMar w:top="960" w:right="1600" w:bottom="1020" w:left="1140" w:header="0" w:footer="14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FFCEF4" w14:textId="77777777" w:rsidR="007776BA" w:rsidRDefault="007776BA" w:rsidP="00F1218C">
      <w:r>
        <w:separator/>
      </w:r>
    </w:p>
  </w:endnote>
  <w:endnote w:type="continuationSeparator" w:id="0">
    <w:p w14:paraId="0AD19F74" w14:textId="77777777" w:rsidR="007776BA" w:rsidRDefault="007776BA" w:rsidP="00F121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egoe UI">
    <w:panose1 w:val="020B0502040204020203"/>
    <w:charset w:val="00"/>
    <w:family w:val="swiss"/>
    <w:pitch w:val="variable"/>
    <w:sig w:usb0="E4002EFF" w:usb1="C000E47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3BB557" w14:textId="77777777" w:rsidR="00F1218C" w:rsidRDefault="00D6741B">
    <w:pPr>
      <w:pStyle w:val="Corpsdetexte"/>
      <w:spacing w:line="14" w:lineRule="auto"/>
    </w:pPr>
    <w:r>
      <w:rPr>
        <w:noProof/>
        <w:lang w:bidi="ar-SA"/>
      </w:rPr>
      <mc:AlternateContent>
        <mc:Choice Requires="wps">
          <w:drawing>
            <wp:anchor distT="0" distB="0" distL="114300" distR="114300" simplePos="0" relativeHeight="251340800" behindDoc="1" locked="0" layoutInCell="1" allowOverlap="1" wp14:anchorId="05A2E820" wp14:editId="55AFD3B0">
              <wp:simplePos x="0" y="0"/>
              <wp:positionH relativeFrom="page">
                <wp:posOffset>5328920</wp:posOffset>
              </wp:positionH>
              <wp:positionV relativeFrom="page">
                <wp:posOffset>9652000</wp:posOffset>
              </wp:positionV>
              <wp:extent cx="1729105" cy="330200"/>
              <wp:effectExtent l="0" t="0" r="0" b="0"/>
              <wp:wrapNone/>
              <wp:docPr id="1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9105"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16039F" w14:textId="77777777" w:rsidR="00F1218C" w:rsidRDefault="00F1218C">
                          <w:pPr>
                            <w:pStyle w:val="Corpsdetexte"/>
                            <w:spacing w:before="1"/>
                            <w:rPr>
                              <w:sz w:val="25"/>
                            </w:rPr>
                          </w:pPr>
                        </w:p>
                        <w:p w14:paraId="7C95B9CF" w14:textId="44CF7B23" w:rsidR="00F1218C" w:rsidRDefault="00955854">
                          <w:pPr>
                            <w:ind w:left="20"/>
                            <w:rPr>
                              <w:i/>
                              <w:sz w:val="16"/>
                            </w:rPr>
                          </w:pPr>
                          <w:proofErr w:type="gramStart"/>
                          <w:r>
                            <w:rPr>
                              <w:i/>
                              <w:sz w:val="16"/>
                            </w:rPr>
                            <w:t>version</w:t>
                          </w:r>
                          <w:proofErr w:type="gramEnd"/>
                          <w:r>
                            <w:rPr>
                              <w:i/>
                              <w:sz w:val="16"/>
                            </w:rPr>
                            <w:t xml:space="preserve"> du </w:t>
                          </w:r>
                          <w:r w:rsidR="007F01E1">
                            <w:rPr>
                              <w:i/>
                              <w:sz w:val="16"/>
                            </w:rPr>
                            <w:t>26 septembre 2022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A2E820" id="_x0000_t202" coordsize="21600,21600" o:spt="202" path="m,l,21600r21600,l21600,xe">
              <v:stroke joinstyle="miter"/>
              <v:path gradientshapeok="t" o:connecttype="rect"/>
            </v:shapetype>
            <v:shape id="Text Box 1" o:spid="_x0000_s1026" type="#_x0000_t202" style="position:absolute;margin-left:419.6pt;margin-top:760pt;width:136.15pt;height:26pt;z-index:-25197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" filled="f" stroked="f">
              <v:textbox inset="0,0,0,0">
                <w:txbxContent>
                  <w:p w14:paraId="1916039F" w14:textId="77777777" w:rsidR="00F1218C" w:rsidRDefault="00F1218C">
                    <w:pPr>
                      <w:pStyle w:val="Corpsdetexte"/>
                      <w:spacing w:before="1"/>
                      <w:rPr>
                        <w:sz w:val="25"/>
                      </w:rPr>
                    </w:pPr>
                  </w:p>
                  <w:p w14:paraId="7C95B9CF" w14:textId="44CF7B23" w:rsidR="00F1218C" w:rsidRDefault="00955854">
                    <w:pPr>
                      <w:ind w:left="20"/>
                      <w:rPr>
                        <w:i/>
                        <w:sz w:val="16"/>
                      </w:rPr>
                    </w:pPr>
                    <w:proofErr w:type="gramStart"/>
                    <w:r>
                      <w:rPr>
                        <w:i/>
                        <w:sz w:val="16"/>
                      </w:rPr>
                      <w:t>version</w:t>
                    </w:r>
                    <w:proofErr w:type="gramEnd"/>
                    <w:r>
                      <w:rPr>
                        <w:i/>
                        <w:sz w:val="16"/>
                      </w:rPr>
                      <w:t xml:space="preserve"> du </w:t>
                    </w:r>
                    <w:r w:rsidR="007F01E1">
                      <w:rPr>
                        <w:i/>
                        <w:sz w:val="16"/>
                      </w:rPr>
                      <w:t>26 septembre 2022</w:t>
                    </w:r>
                  </w:p>
                </w:txbxContent>
              </v:textbox>
              <w10:wrap anchorx="page" anchory="page"/>
            </v:shape>
          </w:pict>
        </mc:Fallback>
      </mc:AlternateContent>
    </w:r>
    <w:r>
      <w:rPr>
        <w:noProof/>
        <w:lang w:bidi="ar-SA"/>
      </w:rPr>
      <mc:AlternateContent>
        <mc:Choice Requires="wps">
          <w:drawing>
            <wp:anchor distT="0" distB="0" distL="114300" distR="114300" simplePos="0" relativeHeight="251337728" behindDoc="1" locked="0" layoutInCell="1" allowOverlap="1" wp14:anchorId="5558EC64" wp14:editId="4F718FEB">
              <wp:simplePos x="0" y="0"/>
              <wp:positionH relativeFrom="page">
                <wp:posOffset>6639560</wp:posOffset>
              </wp:positionH>
              <wp:positionV relativeFrom="page">
                <wp:posOffset>9652000</wp:posOffset>
              </wp:positionV>
              <wp:extent cx="203200" cy="194310"/>
              <wp:effectExtent l="0" t="0" r="0" b="0"/>
              <wp:wrapNone/>
              <wp:docPr id="10"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DC0BAE" w14:textId="77777777" w:rsidR="00F1218C" w:rsidRDefault="00F1218C">
                          <w:pPr>
                            <w:spacing w:before="10"/>
                            <w:ind w:left="40"/>
                            <w:rPr>
                              <w:rFonts w:ascii="Times New Roman"/>
                              <w:sz w:val="24"/>
                            </w:rPr>
                          </w:pPr>
                          <w:r>
                            <w:fldChar w:fldCharType="begin"/>
                          </w:r>
                          <w:r w:rsidR="00955854">
                            <w:rPr>
                              <w:rFonts w:ascii="Times New Roman"/>
                              <w:sz w:val="24"/>
                            </w:rPr>
                            <w:instrText xml:space="preserve"> PAGE </w:instrText>
                          </w:r>
                          <w:r>
                            <w:fldChar w:fldCharType="separate"/>
                          </w:r>
                          <w:r w:rsidR="007F673C">
                            <w:rPr>
                              <w:rFonts w:ascii="Times New Roman"/>
                              <w:noProof/>
                              <w:sz w:val="24"/>
                            </w:rPr>
                            <w:t>12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58EC64" id="Text Box 4" o:spid="_x0000_s1027" type="#_x0000_t202" style="position:absolute;margin-left:522.8pt;margin-top:760pt;width:16pt;height:15.3pt;z-index:-25197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" filled="f" stroked="f">
              <v:textbox inset="0,0,0,0">
                <w:txbxContent>
                  <w:p w14:paraId="62DC0BAE" w14:textId="77777777" w:rsidR="00F1218C" w:rsidRDefault="00F1218C">
                    <w:pPr>
                      <w:spacing w:before="10"/>
                      <w:ind w:left="40"/>
                      <w:rPr>
                        <w:rFonts w:ascii="Times New Roman"/>
                        <w:sz w:val="24"/>
                      </w:rPr>
                    </w:pPr>
                    <w:r>
                      <w:fldChar w:fldCharType="begin"/>
                    </w:r>
                    <w:r w:rsidR="00955854">
                      <w:rPr>
                        <w:rFonts w:ascii="Times New Roman"/>
                        <w:sz w:val="24"/>
                      </w:rPr>
                      <w:instrText xml:space="preserve"> PAGE </w:instrText>
                    </w:r>
                    <w:r>
                      <w:fldChar w:fldCharType="separate"/>
                    </w:r>
                    <w:r w:rsidR="007F673C">
                      <w:rPr>
                        <w:rFonts w:ascii="Times New Roman"/>
                        <w:noProof/>
                        <w:sz w:val="24"/>
                      </w:rPr>
                      <w:t>12</w:t>
                    </w:r>
                    <w:r>
                      <w:fldChar w:fldCharType="end"/>
                    </w:r>
                  </w:p>
                </w:txbxContent>
              </v:textbox>
              <w10:wrap anchorx="page" anchory="page"/>
            </v:shape>
          </w:pict>
        </mc:Fallback>
      </mc:AlternateContent>
    </w:r>
    <w:r>
      <w:rPr>
        <w:noProof/>
        <w:lang w:bidi="ar-SA"/>
      </w:rPr>
      <mc:AlternateContent>
        <mc:Choice Requires="wps">
          <w:drawing>
            <wp:anchor distT="0" distB="0" distL="114300" distR="114300" simplePos="0" relativeHeight="251338752" behindDoc="1" locked="0" layoutInCell="1" allowOverlap="1" wp14:anchorId="52AB112C" wp14:editId="07BEA6EB">
              <wp:simplePos x="0" y="0"/>
              <wp:positionH relativeFrom="page">
                <wp:posOffset>708660</wp:posOffset>
              </wp:positionH>
              <wp:positionV relativeFrom="page">
                <wp:posOffset>9672955</wp:posOffset>
              </wp:positionV>
              <wp:extent cx="5044440" cy="164465"/>
              <wp:effectExtent l="0" t="0" r="0" b="0"/>
              <wp:wrapNone/>
              <wp:docPr id="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4440"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077513" w14:textId="77777777" w:rsidR="00F1218C" w:rsidRDefault="00955854">
                          <w:pPr>
                            <w:spacing w:before="20"/>
                            <w:ind w:left="20"/>
                            <w:rPr>
                              <w:i/>
                              <w:sz w:val="18"/>
                            </w:rPr>
                          </w:pPr>
                          <w:r>
                            <w:rPr>
                              <w:i/>
                              <w:sz w:val="18"/>
                            </w:rPr>
                            <w:t>Proposition de Périmètre Délimité des Abords (PDA) de POMMEVIC - Notice justificative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AB112C" id="Text Box 3" o:spid="_x0000_s1028" type="#_x0000_t202" style="position:absolute;margin-left:55.8pt;margin-top:761.65pt;width:397.2pt;height:12.95pt;z-index:-25197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" filled="f" stroked="f">
              <v:textbox inset="0,0,0,0">
                <w:txbxContent>
                  <w:p w14:paraId="0B077513" w14:textId="77777777" w:rsidR="00F1218C" w:rsidRDefault="00955854">
                    <w:pPr>
                      <w:spacing w:before="20"/>
                      <w:ind w:left="20"/>
                      <w:rPr>
                        <w:i/>
                        <w:sz w:val="18"/>
                      </w:rPr>
                    </w:pPr>
                    <w:r>
                      <w:rPr>
                        <w:i/>
                        <w:sz w:val="18"/>
                      </w:rPr>
                      <w:t>Proposition de Périmètre Délimité des Abords (PDA) de POMMEVIC - Notice justificative</w:t>
                    </w:r>
                  </w:p>
                </w:txbxContent>
              </v:textbox>
              <w10:wrap anchorx="page" anchory="page"/>
            </v:shape>
          </w:pict>
        </mc:Fallback>
      </mc:AlternateContent>
    </w:r>
    <w:r>
      <w:rPr>
        <w:noProof/>
        <w:lang w:bidi="ar-SA"/>
      </w:rPr>
      <mc:AlternateContent>
        <mc:Choice Requires="wps">
          <w:drawing>
            <wp:anchor distT="0" distB="0" distL="114300" distR="114300" simplePos="0" relativeHeight="251339776" behindDoc="1" locked="0" layoutInCell="1" allowOverlap="1" wp14:anchorId="3816485C" wp14:editId="49E2B3BC">
              <wp:simplePos x="0" y="0"/>
              <wp:positionH relativeFrom="page">
                <wp:posOffset>708660</wp:posOffset>
              </wp:positionH>
              <wp:positionV relativeFrom="page">
                <wp:posOffset>9820275</wp:posOffset>
              </wp:positionV>
              <wp:extent cx="2355215" cy="164465"/>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521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C7F3C8" w14:textId="77777777" w:rsidR="00F1218C" w:rsidRDefault="00955854">
                          <w:pPr>
                            <w:spacing w:before="20"/>
                            <w:ind w:left="20"/>
                            <w:rPr>
                              <w:i/>
                              <w:sz w:val="18"/>
                            </w:rPr>
                          </w:pPr>
                          <w:r>
                            <w:rPr>
                              <w:i/>
                              <w:sz w:val="18"/>
                            </w:rPr>
                            <w:t>Communauté de Communes des 2 Rives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16485C" id="Text Box 2" o:spid="_x0000_s1029" type="#_x0000_t202" style="position:absolute;margin-left:55.8pt;margin-top:773.25pt;width:185.45pt;height:12.95pt;z-index:-25197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" filled="f" stroked="f">
              <v:textbox inset="0,0,0,0">
                <w:txbxContent>
                  <w:p w14:paraId="33C7F3C8" w14:textId="77777777" w:rsidR="00F1218C" w:rsidRDefault="00955854">
                    <w:pPr>
                      <w:spacing w:before="20"/>
                      <w:ind w:left="20"/>
                      <w:rPr>
                        <w:i/>
                        <w:sz w:val="18"/>
                      </w:rPr>
                    </w:pPr>
                    <w:r>
                      <w:rPr>
                        <w:i/>
                        <w:sz w:val="18"/>
                      </w:rPr>
                      <w:t>Communauté de Communes des 2 Rives</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29B71A" w14:textId="77777777" w:rsidR="007776BA" w:rsidRDefault="007776BA" w:rsidP="00F1218C">
      <w:r>
        <w:separator/>
      </w:r>
    </w:p>
  </w:footnote>
  <w:footnote w:type="continuationSeparator" w:id="0">
    <w:p w14:paraId="6C643045" w14:textId="77777777" w:rsidR="007776BA" w:rsidRDefault="007776BA" w:rsidP="00F1218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F0314AD"/>
    <w:multiLevelType w:val="hybridMultilevel"/>
    <w:tmpl w:val="AC7A6006"/>
    <w:lvl w:ilvl="0" w:tplc="35405C00">
      <w:numFmt w:val="bullet"/>
      <w:lvlText w:val="•"/>
      <w:lvlJc w:val="left"/>
      <w:pPr>
        <w:ind w:left="836" w:hanging="360"/>
      </w:pPr>
      <w:rPr>
        <w:rFonts w:ascii="Segoe UI" w:eastAsia="Segoe UI" w:hAnsi="Segoe UI" w:cs="Segoe UI" w:hint="default"/>
        <w:spacing w:val="-3"/>
        <w:w w:val="100"/>
        <w:sz w:val="24"/>
        <w:szCs w:val="24"/>
        <w:lang w:val="fr-FR" w:eastAsia="fr-FR" w:bidi="fr-FR"/>
      </w:rPr>
    </w:lvl>
    <w:lvl w:ilvl="1" w:tplc="DE2E3B16">
      <w:numFmt w:val="bullet"/>
      <w:lvlText w:val="•"/>
      <w:lvlJc w:val="left"/>
      <w:pPr>
        <w:ind w:left="1748" w:hanging="360"/>
      </w:pPr>
      <w:rPr>
        <w:rFonts w:hint="default"/>
        <w:lang w:val="fr-FR" w:eastAsia="fr-FR" w:bidi="fr-FR"/>
      </w:rPr>
    </w:lvl>
    <w:lvl w:ilvl="2" w:tplc="1DD60E84">
      <w:numFmt w:val="bullet"/>
      <w:lvlText w:val="•"/>
      <w:lvlJc w:val="left"/>
      <w:pPr>
        <w:ind w:left="2656" w:hanging="360"/>
      </w:pPr>
      <w:rPr>
        <w:rFonts w:hint="default"/>
        <w:lang w:val="fr-FR" w:eastAsia="fr-FR" w:bidi="fr-FR"/>
      </w:rPr>
    </w:lvl>
    <w:lvl w:ilvl="3" w:tplc="49C6C8A2">
      <w:numFmt w:val="bullet"/>
      <w:lvlText w:val="•"/>
      <w:lvlJc w:val="left"/>
      <w:pPr>
        <w:ind w:left="3564" w:hanging="360"/>
      </w:pPr>
      <w:rPr>
        <w:rFonts w:hint="default"/>
        <w:lang w:val="fr-FR" w:eastAsia="fr-FR" w:bidi="fr-FR"/>
      </w:rPr>
    </w:lvl>
    <w:lvl w:ilvl="4" w:tplc="95FC5AC0">
      <w:numFmt w:val="bullet"/>
      <w:lvlText w:val="•"/>
      <w:lvlJc w:val="left"/>
      <w:pPr>
        <w:ind w:left="4472" w:hanging="360"/>
      </w:pPr>
      <w:rPr>
        <w:rFonts w:hint="default"/>
        <w:lang w:val="fr-FR" w:eastAsia="fr-FR" w:bidi="fr-FR"/>
      </w:rPr>
    </w:lvl>
    <w:lvl w:ilvl="5" w:tplc="0B7E1DC4">
      <w:numFmt w:val="bullet"/>
      <w:lvlText w:val="•"/>
      <w:lvlJc w:val="left"/>
      <w:pPr>
        <w:ind w:left="5380" w:hanging="360"/>
      </w:pPr>
      <w:rPr>
        <w:rFonts w:hint="default"/>
        <w:lang w:val="fr-FR" w:eastAsia="fr-FR" w:bidi="fr-FR"/>
      </w:rPr>
    </w:lvl>
    <w:lvl w:ilvl="6" w:tplc="2BF4BA58">
      <w:numFmt w:val="bullet"/>
      <w:lvlText w:val="•"/>
      <w:lvlJc w:val="left"/>
      <w:pPr>
        <w:ind w:left="6288" w:hanging="360"/>
      </w:pPr>
      <w:rPr>
        <w:rFonts w:hint="default"/>
        <w:lang w:val="fr-FR" w:eastAsia="fr-FR" w:bidi="fr-FR"/>
      </w:rPr>
    </w:lvl>
    <w:lvl w:ilvl="7" w:tplc="7654EB62">
      <w:numFmt w:val="bullet"/>
      <w:lvlText w:val="•"/>
      <w:lvlJc w:val="left"/>
      <w:pPr>
        <w:ind w:left="7196" w:hanging="360"/>
      </w:pPr>
      <w:rPr>
        <w:rFonts w:hint="default"/>
        <w:lang w:val="fr-FR" w:eastAsia="fr-FR" w:bidi="fr-FR"/>
      </w:rPr>
    </w:lvl>
    <w:lvl w:ilvl="8" w:tplc="ABEC1F5C">
      <w:numFmt w:val="bullet"/>
      <w:lvlText w:val="•"/>
      <w:lvlJc w:val="left"/>
      <w:pPr>
        <w:ind w:left="8104" w:hanging="360"/>
      </w:pPr>
      <w:rPr>
        <w:rFonts w:hint="default"/>
        <w:lang w:val="fr-FR" w:eastAsia="fr-FR" w:bidi="fr-FR"/>
      </w:rPr>
    </w:lvl>
  </w:abstractNum>
  <w:abstractNum w:abstractNumId="1" w15:restartNumberingAfterBreak="0">
    <w:nsid w:val="4A5E41B5"/>
    <w:multiLevelType w:val="multilevel"/>
    <w:tmpl w:val="457AB336"/>
    <w:lvl w:ilvl="0">
      <w:start w:val="8"/>
      <w:numFmt w:val="decimal"/>
      <w:lvlText w:val="%1"/>
      <w:lvlJc w:val="left"/>
      <w:pPr>
        <w:ind w:left="810" w:hanging="695"/>
        <w:jc w:val="left"/>
      </w:pPr>
      <w:rPr>
        <w:rFonts w:hint="default"/>
        <w:lang w:val="fr-FR" w:eastAsia="fr-FR" w:bidi="fr-FR"/>
      </w:rPr>
    </w:lvl>
    <w:lvl w:ilvl="1">
      <w:start w:val="1"/>
      <w:numFmt w:val="decimal"/>
      <w:lvlText w:val="%1.%2."/>
      <w:lvlJc w:val="left"/>
      <w:pPr>
        <w:ind w:left="810" w:hanging="695"/>
        <w:jc w:val="left"/>
      </w:pPr>
      <w:rPr>
        <w:rFonts w:ascii="Verdana" w:eastAsia="Verdana" w:hAnsi="Verdana" w:cs="Verdana" w:hint="default"/>
        <w:b/>
        <w:bCs/>
        <w:color w:val="9999CC"/>
        <w:spacing w:val="-2"/>
        <w:w w:val="100"/>
        <w:sz w:val="28"/>
        <w:szCs w:val="28"/>
        <w:lang w:val="fr-FR" w:eastAsia="fr-FR" w:bidi="fr-FR"/>
      </w:rPr>
    </w:lvl>
    <w:lvl w:ilvl="2">
      <w:start w:val="1"/>
      <w:numFmt w:val="decimal"/>
      <w:lvlText w:val="%1.%2.%3."/>
      <w:lvlJc w:val="left"/>
      <w:pPr>
        <w:ind w:left="1830" w:hanging="995"/>
        <w:jc w:val="right"/>
      </w:pPr>
      <w:rPr>
        <w:rFonts w:ascii="Verdana" w:eastAsia="Verdana" w:hAnsi="Verdana" w:cs="Verdana" w:hint="default"/>
        <w:b/>
        <w:bCs/>
        <w:color w:val="9999CC"/>
        <w:spacing w:val="-3"/>
        <w:w w:val="100"/>
        <w:sz w:val="28"/>
        <w:szCs w:val="28"/>
        <w:lang w:val="fr-FR" w:eastAsia="fr-FR" w:bidi="fr-FR"/>
      </w:rPr>
    </w:lvl>
    <w:lvl w:ilvl="3">
      <w:numFmt w:val="bullet"/>
      <w:lvlText w:val="•"/>
      <w:lvlJc w:val="left"/>
      <w:pPr>
        <w:ind w:left="1556" w:hanging="360"/>
      </w:pPr>
      <w:rPr>
        <w:rFonts w:ascii="Segoe UI" w:eastAsia="Segoe UI" w:hAnsi="Segoe UI" w:cs="Segoe UI" w:hint="default"/>
        <w:spacing w:val="-2"/>
        <w:w w:val="100"/>
        <w:sz w:val="18"/>
        <w:szCs w:val="18"/>
        <w:lang w:val="fr-FR" w:eastAsia="fr-FR" w:bidi="fr-FR"/>
      </w:rPr>
    </w:lvl>
    <w:lvl w:ilvl="4">
      <w:numFmt w:val="bullet"/>
      <w:lvlText w:val="-"/>
      <w:lvlJc w:val="left"/>
      <w:pPr>
        <w:ind w:left="1556" w:hanging="176"/>
      </w:pPr>
      <w:rPr>
        <w:rFonts w:ascii="Verdana" w:eastAsia="Verdana" w:hAnsi="Verdana" w:cs="Verdana" w:hint="default"/>
        <w:w w:val="100"/>
        <w:sz w:val="18"/>
        <w:szCs w:val="18"/>
        <w:lang w:val="fr-FR" w:eastAsia="fr-FR" w:bidi="fr-FR"/>
      </w:rPr>
    </w:lvl>
    <w:lvl w:ilvl="5">
      <w:numFmt w:val="bullet"/>
      <w:lvlText w:val="•"/>
      <w:lvlJc w:val="left"/>
      <w:pPr>
        <w:ind w:left="4870" w:hanging="176"/>
      </w:pPr>
      <w:rPr>
        <w:rFonts w:hint="default"/>
        <w:lang w:val="fr-FR" w:eastAsia="fr-FR" w:bidi="fr-FR"/>
      </w:rPr>
    </w:lvl>
    <w:lvl w:ilvl="6">
      <w:numFmt w:val="bullet"/>
      <w:lvlText w:val="•"/>
      <w:lvlJc w:val="left"/>
      <w:pPr>
        <w:ind w:left="5880" w:hanging="176"/>
      </w:pPr>
      <w:rPr>
        <w:rFonts w:hint="default"/>
        <w:lang w:val="fr-FR" w:eastAsia="fr-FR" w:bidi="fr-FR"/>
      </w:rPr>
    </w:lvl>
    <w:lvl w:ilvl="7">
      <w:numFmt w:val="bullet"/>
      <w:lvlText w:val="•"/>
      <w:lvlJc w:val="left"/>
      <w:pPr>
        <w:ind w:left="6890" w:hanging="176"/>
      </w:pPr>
      <w:rPr>
        <w:rFonts w:hint="default"/>
        <w:lang w:val="fr-FR" w:eastAsia="fr-FR" w:bidi="fr-FR"/>
      </w:rPr>
    </w:lvl>
    <w:lvl w:ilvl="8">
      <w:numFmt w:val="bullet"/>
      <w:lvlText w:val="•"/>
      <w:lvlJc w:val="left"/>
      <w:pPr>
        <w:ind w:left="7900" w:hanging="176"/>
      </w:pPr>
      <w:rPr>
        <w:rFonts w:hint="default"/>
        <w:lang w:val="fr-FR" w:eastAsia="fr-FR" w:bidi="fr-FR"/>
      </w:rPr>
    </w:lvl>
  </w:abstractNum>
  <w:abstractNum w:abstractNumId="2" w15:restartNumberingAfterBreak="0">
    <w:nsid w:val="4A7366EC"/>
    <w:multiLevelType w:val="hybridMultilevel"/>
    <w:tmpl w:val="B19E8CB2"/>
    <w:lvl w:ilvl="0" w:tplc="277C4522">
      <w:start w:val="2"/>
      <w:numFmt w:val="bullet"/>
      <w:lvlText w:val="-"/>
      <w:lvlJc w:val="left"/>
      <w:pPr>
        <w:ind w:left="1196" w:hanging="360"/>
      </w:pPr>
      <w:rPr>
        <w:rFonts w:ascii="Verdana" w:eastAsia="Verdana" w:hAnsi="Verdana" w:cs="Verdana" w:hint="default"/>
      </w:rPr>
    </w:lvl>
    <w:lvl w:ilvl="1" w:tplc="040C0003" w:tentative="1">
      <w:start w:val="1"/>
      <w:numFmt w:val="bullet"/>
      <w:lvlText w:val="o"/>
      <w:lvlJc w:val="left"/>
      <w:pPr>
        <w:ind w:left="1916" w:hanging="360"/>
      </w:pPr>
      <w:rPr>
        <w:rFonts w:ascii="Courier New" w:hAnsi="Courier New" w:cs="Courier New" w:hint="default"/>
      </w:rPr>
    </w:lvl>
    <w:lvl w:ilvl="2" w:tplc="040C0005" w:tentative="1">
      <w:start w:val="1"/>
      <w:numFmt w:val="bullet"/>
      <w:lvlText w:val=""/>
      <w:lvlJc w:val="left"/>
      <w:pPr>
        <w:ind w:left="2636" w:hanging="360"/>
      </w:pPr>
      <w:rPr>
        <w:rFonts w:ascii="Wingdings" w:hAnsi="Wingdings" w:hint="default"/>
      </w:rPr>
    </w:lvl>
    <w:lvl w:ilvl="3" w:tplc="040C0001" w:tentative="1">
      <w:start w:val="1"/>
      <w:numFmt w:val="bullet"/>
      <w:lvlText w:val=""/>
      <w:lvlJc w:val="left"/>
      <w:pPr>
        <w:ind w:left="3356" w:hanging="360"/>
      </w:pPr>
      <w:rPr>
        <w:rFonts w:ascii="Symbol" w:hAnsi="Symbol" w:hint="default"/>
      </w:rPr>
    </w:lvl>
    <w:lvl w:ilvl="4" w:tplc="040C0003" w:tentative="1">
      <w:start w:val="1"/>
      <w:numFmt w:val="bullet"/>
      <w:lvlText w:val="o"/>
      <w:lvlJc w:val="left"/>
      <w:pPr>
        <w:ind w:left="4076" w:hanging="360"/>
      </w:pPr>
      <w:rPr>
        <w:rFonts w:ascii="Courier New" w:hAnsi="Courier New" w:cs="Courier New" w:hint="default"/>
      </w:rPr>
    </w:lvl>
    <w:lvl w:ilvl="5" w:tplc="040C0005" w:tentative="1">
      <w:start w:val="1"/>
      <w:numFmt w:val="bullet"/>
      <w:lvlText w:val=""/>
      <w:lvlJc w:val="left"/>
      <w:pPr>
        <w:ind w:left="4796" w:hanging="360"/>
      </w:pPr>
      <w:rPr>
        <w:rFonts w:ascii="Wingdings" w:hAnsi="Wingdings" w:hint="default"/>
      </w:rPr>
    </w:lvl>
    <w:lvl w:ilvl="6" w:tplc="040C0001" w:tentative="1">
      <w:start w:val="1"/>
      <w:numFmt w:val="bullet"/>
      <w:lvlText w:val=""/>
      <w:lvlJc w:val="left"/>
      <w:pPr>
        <w:ind w:left="5516" w:hanging="360"/>
      </w:pPr>
      <w:rPr>
        <w:rFonts w:ascii="Symbol" w:hAnsi="Symbol" w:hint="default"/>
      </w:rPr>
    </w:lvl>
    <w:lvl w:ilvl="7" w:tplc="040C0003" w:tentative="1">
      <w:start w:val="1"/>
      <w:numFmt w:val="bullet"/>
      <w:lvlText w:val="o"/>
      <w:lvlJc w:val="left"/>
      <w:pPr>
        <w:ind w:left="6236" w:hanging="360"/>
      </w:pPr>
      <w:rPr>
        <w:rFonts w:ascii="Courier New" w:hAnsi="Courier New" w:cs="Courier New" w:hint="default"/>
      </w:rPr>
    </w:lvl>
    <w:lvl w:ilvl="8" w:tplc="040C0005" w:tentative="1">
      <w:start w:val="1"/>
      <w:numFmt w:val="bullet"/>
      <w:lvlText w:val=""/>
      <w:lvlJc w:val="left"/>
      <w:pPr>
        <w:ind w:left="6956" w:hanging="360"/>
      </w:pPr>
      <w:rPr>
        <w:rFonts w:ascii="Wingdings" w:hAnsi="Wingdings" w:hint="default"/>
      </w:rPr>
    </w:lvl>
  </w:abstractNum>
  <w:abstractNum w:abstractNumId="3" w15:restartNumberingAfterBreak="0">
    <w:nsid w:val="66AF15B9"/>
    <w:multiLevelType w:val="hybridMultilevel"/>
    <w:tmpl w:val="02B64F0E"/>
    <w:lvl w:ilvl="0" w:tplc="63BCB7B4">
      <w:numFmt w:val="bullet"/>
      <w:lvlText w:val="•"/>
      <w:lvlJc w:val="left"/>
      <w:pPr>
        <w:ind w:left="402" w:hanging="284"/>
      </w:pPr>
      <w:rPr>
        <w:rFonts w:hint="default"/>
        <w:spacing w:val="-11"/>
        <w:w w:val="100"/>
        <w:lang w:val="fr-FR" w:eastAsia="fr-FR" w:bidi="fr-FR"/>
      </w:rPr>
    </w:lvl>
    <w:lvl w:ilvl="1" w:tplc="0178D9D0">
      <w:numFmt w:val="bullet"/>
      <w:lvlText w:val="–"/>
      <w:lvlJc w:val="left"/>
      <w:pPr>
        <w:ind w:left="836" w:hanging="194"/>
      </w:pPr>
      <w:rPr>
        <w:rFonts w:hint="default"/>
        <w:spacing w:val="-16"/>
        <w:w w:val="100"/>
        <w:lang w:val="fr-FR" w:eastAsia="fr-FR" w:bidi="fr-FR"/>
      </w:rPr>
    </w:lvl>
    <w:lvl w:ilvl="2" w:tplc="B1C09766">
      <w:numFmt w:val="bullet"/>
      <w:lvlText w:val="•"/>
      <w:lvlJc w:val="left"/>
      <w:pPr>
        <w:ind w:left="1848" w:hanging="194"/>
      </w:pPr>
      <w:rPr>
        <w:rFonts w:hint="default"/>
        <w:lang w:val="fr-FR" w:eastAsia="fr-FR" w:bidi="fr-FR"/>
      </w:rPr>
    </w:lvl>
    <w:lvl w:ilvl="3" w:tplc="D3BEDA20">
      <w:numFmt w:val="bullet"/>
      <w:lvlText w:val="•"/>
      <w:lvlJc w:val="left"/>
      <w:pPr>
        <w:ind w:left="2857" w:hanging="194"/>
      </w:pPr>
      <w:rPr>
        <w:rFonts w:hint="default"/>
        <w:lang w:val="fr-FR" w:eastAsia="fr-FR" w:bidi="fr-FR"/>
      </w:rPr>
    </w:lvl>
    <w:lvl w:ilvl="4" w:tplc="AEB85968">
      <w:numFmt w:val="bullet"/>
      <w:lvlText w:val="•"/>
      <w:lvlJc w:val="left"/>
      <w:pPr>
        <w:ind w:left="3866" w:hanging="194"/>
      </w:pPr>
      <w:rPr>
        <w:rFonts w:hint="default"/>
        <w:lang w:val="fr-FR" w:eastAsia="fr-FR" w:bidi="fr-FR"/>
      </w:rPr>
    </w:lvl>
    <w:lvl w:ilvl="5" w:tplc="4F9204A8">
      <w:numFmt w:val="bullet"/>
      <w:lvlText w:val="•"/>
      <w:lvlJc w:val="left"/>
      <w:pPr>
        <w:ind w:left="4875" w:hanging="194"/>
      </w:pPr>
      <w:rPr>
        <w:rFonts w:hint="default"/>
        <w:lang w:val="fr-FR" w:eastAsia="fr-FR" w:bidi="fr-FR"/>
      </w:rPr>
    </w:lvl>
    <w:lvl w:ilvl="6" w:tplc="1A243F16">
      <w:numFmt w:val="bullet"/>
      <w:lvlText w:val="•"/>
      <w:lvlJc w:val="left"/>
      <w:pPr>
        <w:ind w:left="5884" w:hanging="194"/>
      </w:pPr>
      <w:rPr>
        <w:rFonts w:hint="default"/>
        <w:lang w:val="fr-FR" w:eastAsia="fr-FR" w:bidi="fr-FR"/>
      </w:rPr>
    </w:lvl>
    <w:lvl w:ilvl="7" w:tplc="8BB408B6">
      <w:numFmt w:val="bullet"/>
      <w:lvlText w:val="•"/>
      <w:lvlJc w:val="left"/>
      <w:pPr>
        <w:ind w:left="6893" w:hanging="194"/>
      </w:pPr>
      <w:rPr>
        <w:rFonts w:hint="default"/>
        <w:lang w:val="fr-FR" w:eastAsia="fr-FR" w:bidi="fr-FR"/>
      </w:rPr>
    </w:lvl>
    <w:lvl w:ilvl="8" w:tplc="92A400BC">
      <w:numFmt w:val="bullet"/>
      <w:lvlText w:val="•"/>
      <w:lvlJc w:val="left"/>
      <w:pPr>
        <w:ind w:left="7902" w:hanging="194"/>
      </w:pPr>
      <w:rPr>
        <w:rFonts w:hint="default"/>
        <w:lang w:val="fr-FR" w:eastAsia="fr-FR" w:bidi="fr-FR"/>
      </w:rPr>
    </w:lvl>
  </w:abstractNum>
  <w:abstractNum w:abstractNumId="4" w15:restartNumberingAfterBreak="0">
    <w:nsid w:val="6DE64CC8"/>
    <w:multiLevelType w:val="hybridMultilevel"/>
    <w:tmpl w:val="CB7C0AEA"/>
    <w:lvl w:ilvl="0" w:tplc="113A5F64">
      <w:start w:val="1"/>
      <w:numFmt w:val="decimal"/>
      <w:lvlText w:val="%1)"/>
      <w:lvlJc w:val="left"/>
      <w:pPr>
        <w:ind w:left="1187" w:hanging="288"/>
        <w:jc w:val="left"/>
      </w:pPr>
      <w:rPr>
        <w:rFonts w:ascii="Verdana" w:eastAsia="Verdana" w:hAnsi="Verdana" w:cs="Verdana" w:hint="default"/>
        <w:w w:val="100"/>
        <w:sz w:val="20"/>
        <w:szCs w:val="20"/>
        <w:lang w:val="fr-FR" w:eastAsia="fr-FR" w:bidi="fr-FR"/>
      </w:rPr>
    </w:lvl>
    <w:lvl w:ilvl="1" w:tplc="10527ADE">
      <w:numFmt w:val="bullet"/>
      <w:lvlText w:val="•"/>
      <w:lvlJc w:val="left"/>
      <w:pPr>
        <w:ind w:left="2054" w:hanging="288"/>
      </w:pPr>
      <w:rPr>
        <w:rFonts w:hint="default"/>
        <w:lang w:val="fr-FR" w:eastAsia="fr-FR" w:bidi="fr-FR"/>
      </w:rPr>
    </w:lvl>
    <w:lvl w:ilvl="2" w:tplc="396A2178">
      <w:numFmt w:val="bullet"/>
      <w:lvlText w:val="•"/>
      <w:lvlJc w:val="left"/>
      <w:pPr>
        <w:ind w:left="2928" w:hanging="288"/>
      </w:pPr>
      <w:rPr>
        <w:rFonts w:hint="default"/>
        <w:lang w:val="fr-FR" w:eastAsia="fr-FR" w:bidi="fr-FR"/>
      </w:rPr>
    </w:lvl>
    <w:lvl w:ilvl="3" w:tplc="5D4CB788">
      <w:numFmt w:val="bullet"/>
      <w:lvlText w:val="•"/>
      <w:lvlJc w:val="left"/>
      <w:pPr>
        <w:ind w:left="3802" w:hanging="288"/>
      </w:pPr>
      <w:rPr>
        <w:rFonts w:hint="default"/>
        <w:lang w:val="fr-FR" w:eastAsia="fr-FR" w:bidi="fr-FR"/>
      </w:rPr>
    </w:lvl>
    <w:lvl w:ilvl="4" w:tplc="9086D5FE">
      <w:numFmt w:val="bullet"/>
      <w:lvlText w:val="•"/>
      <w:lvlJc w:val="left"/>
      <w:pPr>
        <w:ind w:left="4676" w:hanging="288"/>
      </w:pPr>
      <w:rPr>
        <w:rFonts w:hint="default"/>
        <w:lang w:val="fr-FR" w:eastAsia="fr-FR" w:bidi="fr-FR"/>
      </w:rPr>
    </w:lvl>
    <w:lvl w:ilvl="5" w:tplc="0576BA04">
      <w:numFmt w:val="bullet"/>
      <w:lvlText w:val="•"/>
      <w:lvlJc w:val="left"/>
      <w:pPr>
        <w:ind w:left="5550" w:hanging="288"/>
      </w:pPr>
      <w:rPr>
        <w:rFonts w:hint="default"/>
        <w:lang w:val="fr-FR" w:eastAsia="fr-FR" w:bidi="fr-FR"/>
      </w:rPr>
    </w:lvl>
    <w:lvl w:ilvl="6" w:tplc="C9EACE7E">
      <w:numFmt w:val="bullet"/>
      <w:lvlText w:val="•"/>
      <w:lvlJc w:val="left"/>
      <w:pPr>
        <w:ind w:left="6424" w:hanging="288"/>
      </w:pPr>
      <w:rPr>
        <w:rFonts w:hint="default"/>
        <w:lang w:val="fr-FR" w:eastAsia="fr-FR" w:bidi="fr-FR"/>
      </w:rPr>
    </w:lvl>
    <w:lvl w:ilvl="7" w:tplc="3E5EFBC4">
      <w:numFmt w:val="bullet"/>
      <w:lvlText w:val="•"/>
      <w:lvlJc w:val="left"/>
      <w:pPr>
        <w:ind w:left="7298" w:hanging="288"/>
      </w:pPr>
      <w:rPr>
        <w:rFonts w:hint="default"/>
        <w:lang w:val="fr-FR" w:eastAsia="fr-FR" w:bidi="fr-FR"/>
      </w:rPr>
    </w:lvl>
    <w:lvl w:ilvl="8" w:tplc="4A7C0F5E">
      <w:numFmt w:val="bullet"/>
      <w:lvlText w:val="•"/>
      <w:lvlJc w:val="left"/>
      <w:pPr>
        <w:ind w:left="8172" w:hanging="288"/>
      </w:pPr>
      <w:rPr>
        <w:rFonts w:hint="default"/>
        <w:lang w:val="fr-FR" w:eastAsia="fr-FR" w:bidi="fr-FR"/>
      </w:rPr>
    </w:lvl>
  </w:abstractNum>
  <w:abstractNum w:abstractNumId="5" w15:restartNumberingAfterBreak="0">
    <w:nsid w:val="7A485E6D"/>
    <w:multiLevelType w:val="multilevel"/>
    <w:tmpl w:val="02A6D1FC"/>
    <w:lvl w:ilvl="0">
      <w:start w:val="1"/>
      <w:numFmt w:val="decimal"/>
      <w:lvlText w:val="%1."/>
      <w:lvlJc w:val="left"/>
      <w:pPr>
        <w:ind w:left="720" w:hanging="360"/>
      </w:pPr>
      <w:rPr>
        <w:rFonts w:hint="default"/>
        <w:color w:val="9999CC"/>
      </w:rPr>
    </w:lvl>
    <w:lvl w:ilvl="1">
      <w:start w:val="1"/>
      <w:numFmt w:val="decimal"/>
      <w:isLgl/>
      <w:lvlText w:val="%1.%2."/>
      <w:lvlJc w:val="left"/>
      <w:pPr>
        <w:ind w:left="1080" w:hanging="720"/>
      </w:pPr>
      <w:rPr>
        <w:rFonts w:hint="default"/>
        <w:color w:val="9999CC"/>
      </w:rPr>
    </w:lvl>
    <w:lvl w:ilvl="2">
      <w:start w:val="1"/>
      <w:numFmt w:val="decimal"/>
      <w:isLgl/>
      <w:lvlText w:val="%1.%2.%3."/>
      <w:lvlJc w:val="left"/>
      <w:pPr>
        <w:ind w:left="1440" w:hanging="1080"/>
      </w:pPr>
      <w:rPr>
        <w:rFonts w:hint="default"/>
        <w:color w:val="9999CC"/>
      </w:rPr>
    </w:lvl>
    <w:lvl w:ilvl="3">
      <w:start w:val="1"/>
      <w:numFmt w:val="decimal"/>
      <w:isLgl/>
      <w:lvlText w:val="%1.%2.%3.%4."/>
      <w:lvlJc w:val="left"/>
      <w:pPr>
        <w:ind w:left="1800" w:hanging="1440"/>
      </w:pPr>
      <w:rPr>
        <w:rFonts w:hint="default"/>
        <w:color w:val="9999CC"/>
      </w:rPr>
    </w:lvl>
    <w:lvl w:ilvl="4">
      <w:start w:val="1"/>
      <w:numFmt w:val="decimal"/>
      <w:isLgl/>
      <w:lvlText w:val="%1.%2.%3.%4.%5."/>
      <w:lvlJc w:val="left"/>
      <w:pPr>
        <w:ind w:left="2160" w:hanging="1800"/>
      </w:pPr>
      <w:rPr>
        <w:rFonts w:hint="default"/>
        <w:color w:val="9999CC"/>
      </w:rPr>
    </w:lvl>
    <w:lvl w:ilvl="5">
      <w:start w:val="1"/>
      <w:numFmt w:val="decimal"/>
      <w:isLgl/>
      <w:lvlText w:val="%1.%2.%3.%4.%5.%6."/>
      <w:lvlJc w:val="left"/>
      <w:pPr>
        <w:ind w:left="2520" w:hanging="2160"/>
      </w:pPr>
      <w:rPr>
        <w:rFonts w:hint="default"/>
        <w:color w:val="9999CC"/>
      </w:rPr>
    </w:lvl>
    <w:lvl w:ilvl="6">
      <w:start w:val="1"/>
      <w:numFmt w:val="decimal"/>
      <w:isLgl/>
      <w:lvlText w:val="%1.%2.%3.%4.%5.%6.%7."/>
      <w:lvlJc w:val="left"/>
      <w:pPr>
        <w:ind w:left="2880" w:hanging="2520"/>
      </w:pPr>
      <w:rPr>
        <w:rFonts w:hint="default"/>
        <w:color w:val="9999CC"/>
      </w:rPr>
    </w:lvl>
    <w:lvl w:ilvl="7">
      <w:start w:val="1"/>
      <w:numFmt w:val="decimal"/>
      <w:isLgl/>
      <w:lvlText w:val="%1.%2.%3.%4.%5.%6.%7.%8."/>
      <w:lvlJc w:val="left"/>
      <w:pPr>
        <w:ind w:left="3240" w:hanging="2880"/>
      </w:pPr>
      <w:rPr>
        <w:rFonts w:hint="default"/>
        <w:color w:val="9999CC"/>
      </w:rPr>
    </w:lvl>
    <w:lvl w:ilvl="8">
      <w:start w:val="1"/>
      <w:numFmt w:val="decimal"/>
      <w:isLgl/>
      <w:lvlText w:val="%1.%2.%3.%4.%5.%6.%7.%8.%9."/>
      <w:lvlJc w:val="left"/>
      <w:pPr>
        <w:ind w:left="3600" w:hanging="3240"/>
      </w:pPr>
      <w:rPr>
        <w:rFonts w:hint="default"/>
        <w:color w:val="9999CC"/>
      </w:rPr>
    </w:lvl>
  </w:abstractNum>
  <w:num w:numId="1" w16cid:durableId="1001276285">
    <w:abstractNumId w:val="4"/>
  </w:num>
  <w:num w:numId="2" w16cid:durableId="609093302">
    <w:abstractNumId w:val="3"/>
  </w:num>
  <w:num w:numId="3" w16cid:durableId="190150415">
    <w:abstractNumId w:val="0"/>
  </w:num>
  <w:num w:numId="4" w16cid:durableId="909002995">
    <w:abstractNumId w:val="1"/>
  </w:num>
  <w:num w:numId="5" w16cid:durableId="1798986619">
    <w:abstractNumId w:val="5"/>
  </w:num>
  <w:num w:numId="6" w16cid:durableId="152509107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218C"/>
    <w:rsid w:val="000F6958"/>
    <w:rsid w:val="00180115"/>
    <w:rsid w:val="00450E77"/>
    <w:rsid w:val="007776BA"/>
    <w:rsid w:val="007B3254"/>
    <w:rsid w:val="007D3E34"/>
    <w:rsid w:val="007F01E1"/>
    <w:rsid w:val="007F673C"/>
    <w:rsid w:val="00917855"/>
    <w:rsid w:val="00942D24"/>
    <w:rsid w:val="00955854"/>
    <w:rsid w:val="00AF108C"/>
    <w:rsid w:val="00AF4E16"/>
    <w:rsid w:val="00B57E25"/>
    <w:rsid w:val="00C527CC"/>
    <w:rsid w:val="00C7482B"/>
    <w:rsid w:val="00CD21F3"/>
    <w:rsid w:val="00D54FD3"/>
    <w:rsid w:val="00D6741B"/>
    <w:rsid w:val="00F1218C"/>
    <w:rsid w:val="00F6157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F6D6B7"/>
  <w15:docId w15:val="{BE8F3B48-211A-4345-8473-2756836B34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F1218C"/>
    <w:rPr>
      <w:rFonts w:ascii="Verdana" w:eastAsia="Verdana" w:hAnsi="Verdana" w:cs="Verdana"/>
      <w:lang w:val="fr-FR" w:eastAsia="fr-FR" w:bidi="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rsid w:val="00F1218C"/>
    <w:tblPr>
      <w:tblInd w:w="0" w:type="dxa"/>
      <w:tblCellMar>
        <w:top w:w="0" w:type="dxa"/>
        <w:left w:w="0" w:type="dxa"/>
        <w:bottom w:w="0" w:type="dxa"/>
        <w:right w:w="0" w:type="dxa"/>
      </w:tblCellMar>
    </w:tblPr>
  </w:style>
  <w:style w:type="paragraph" w:styleId="Corpsdetexte">
    <w:name w:val="Body Text"/>
    <w:basedOn w:val="Normal"/>
    <w:uiPriority w:val="1"/>
    <w:qFormat/>
    <w:rsid w:val="00F1218C"/>
    <w:rPr>
      <w:sz w:val="20"/>
      <w:szCs w:val="20"/>
    </w:rPr>
  </w:style>
  <w:style w:type="paragraph" w:customStyle="1" w:styleId="Titre11">
    <w:name w:val="Titre 11"/>
    <w:basedOn w:val="Normal"/>
    <w:uiPriority w:val="1"/>
    <w:qFormat/>
    <w:rsid w:val="00F1218C"/>
    <w:pPr>
      <w:ind w:left="517"/>
      <w:outlineLvl w:val="1"/>
    </w:pPr>
    <w:rPr>
      <w:b/>
      <w:bCs/>
      <w:sz w:val="40"/>
      <w:szCs w:val="40"/>
    </w:rPr>
  </w:style>
  <w:style w:type="paragraph" w:customStyle="1" w:styleId="Titre21">
    <w:name w:val="Titre 21"/>
    <w:basedOn w:val="Normal"/>
    <w:uiPriority w:val="1"/>
    <w:qFormat/>
    <w:rsid w:val="00F1218C"/>
    <w:pPr>
      <w:spacing w:before="88"/>
      <w:ind w:left="810" w:hanging="995"/>
      <w:outlineLvl w:val="2"/>
    </w:pPr>
    <w:rPr>
      <w:b/>
      <w:bCs/>
      <w:sz w:val="28"/>
      <w:szCs w:val="28"/>
    </w:rPr>
  </w:style>
  <w:style w:type="paragraph" w:customStyle="1" w:styleId="Titre31">
    <w:name w:val="Titre 31"/>
    <w:basedOn w:val="Normal"/>
    <w:uiPriority w:val="1"/>
    <w:qFormat/>
    <w:rsid w:val="00F1218C"/>
    <w:pPr>
      <w:ind w:left="115"/>
      <w:outlineLvl w:val="3"/>
    </w:pPr>
    <w:rPr>
      <w:b/>
      <w:bCs/>
    </w:rPr>
  </w:style>
  <w:style w:type="paragraph" w:customStyle="1" w:styleId="Titre41">
    <w:name w:val="Titre 41"/>
    <w:basedOn w:val="Normal"/>
    <w:uiPriority w:val="1"/>
    <w:qFormat/>
    <w:rsid w:val="00F1218C"/>
    <w:pPr>
      <w:ind w:left="115"/>
      <w:outlineLvl w:val="4"/>
    </w:pPr>
    <w:rPr>
      <w:b/>
      <w:bCs/>
      <w:i/>
    </w:rPr>
  </w:style>
  <w:style w:type="paragraph" w:customStyle="1" w:styleId="Titre51">
    <w:name w:val="Titre 51"/>
    <w:basedOn w:val="Normal"/>
    <w:uiPriority w:val="1"/>
    <w:qFormat/>
    <w:rsid w:val="00F1218C"/>
    <w:pPr>
      <w:ind w:left="517" w:right="566"/>
      <w:jc w:val="center"/>
      <w:outlineLvl w:val="5"/>
    </w:pPr>
    <w:rPr>
      <w:b/>
      <w:bCs/>
      <w:sz w:val="20"/>
      <w:szCs w:val="20"/>
    </w:rPr>
  </w:style>
  <w:style w:type="paragraph" w:styleId="Paragraphedeliste">
    <w:name w:val="List Paragraph"/>
    <w:basedOn w:val="Normal"/>
    <w:uiPriority w:val="1"/>
    <w:qFormat/>
    <w:rsid w:val="00F1218C"/>
    <w:pPr>
      <w:ind w:left="836"/>
    </w:pPr>
  </w:style>
  <w:style w:type="paragraph" w:customStyle="1" w:styleId="TableParagraph">
    <w:name w:val="Table Paragraph"/>
    <w:basedOn w:val="Normal"/>
    <w:uiPriority w:val="1"/>
    <w:qFormat/>
    <w:rsid w:val="00F1218C"/>
  </w:style>
  <w:style w:type="paragraph" w:styleId="Textedebulles">
    <w:name w:val="Balloon Text"/>
    <w:basedOn w:val="Normal"/>
    <w:link w:val="TextedebullesCar"/>
    <w:uiPriority w:val="99"/>
    <w:semiHidden/>
    <w:unhideWhenUsed/>
    <w:rsid w:val="00942D24"/>
    <w:rPr>
      <w:rFonts w:ascii="Tahoma" w:hAnsi="Tahoma" w:cs="Tahoma"/>
      <w:sz w:val="16"/>
      <w:szCs w:val="16"/>
    </w:rPr>
  </w:style>
  <w:style w:type="character" w:customStyle="1" w:styleId="TextedebullesCar">
    <w:name w:val="Texte de bulles Car"/>
    <w:basedOn w:val="Policepardfaut"/>
    <w:link w:val="Textedebulles"/>
    <w:uiPriority w:val="99"/>
    <w:semiHidden/>
    <w:rsid w:val="00942D24"/>
    <w:rPr>
      <w:rFonts w:ascii="Tahoma" w:eastAsia="Verdana" w:hAnsi="Tahoma" w:cs="Tahoma"/>
      <w:sz w:val="16"/>
      <w:szCs w:val="16"/>
      <w:lang w:val="fr-FR" w:eastAsia="fr-FR" w:bidi="fr-FR"/>
    </w:rPr>
  </w:style>
  <w:style w:type="paragraph" w:styleId="En-tte">
    <w:name w:val="header"/>
    <w:basedOn w:val="Normal"/>
    <w:link w:val="En-tteCar"/>
    <w:uiPriority w:val="99"/>
    <w:unhideWhenUsed/>
    <w:rsid w:val="00CD21F3"/>
    <w:pPr>
      <w:tabs>
        <w:tab w:val="center" w:pos="4536"/>
        <w:tab w:val="right" w:pos="9072"/>
      </w:tabs>
    </w:pPr>
  </w:style>
  <w:style w:type="character" w:customStyle="1" w:styleId="En-tteCar">
    <w:name w:val="En-tête Car"/>
    <w:basedOn w:val="Policepardfaut"/>
    <w:link w:val="En-tte"/>
    <w:uiPriority w:val="99"/>
    <w:rsid w:val="00CD21F3"/>
    <w:rPr>
      <w:rFonts w:ascii="Verdana" w:eastAsia="Verdana" w:hAnsi="Verdana" w:cs="Verdana"/>
      <w:lang w:val="fr-FR" w:eastAsia="fr-FR" w:bidi="fr-FR"/>
    </w:rPr>
  </w:style>
  <w:style w:type="paragraph" w:styleId="Pieddepage">
    <w:name w:val="footer"/>
    <w:basedOn w:val="Normal"/>
    <w:link w:val="PieddepageCar"/>
    <w:uiPriority w:val="99"/>
    <w:unhideWhenUsed/>
    <w:rsid w:val="00CD21F3"/>
    <w:pPr>
      <w:tabs>
        <w:tab w:val="center" w:pos="4536"/>
        <w:tab w:val="right" w:pos="9072"/>
      </w:tabs>
    </w:pPr>
  </w:style>
  <w:style w:type="character" w:customStyle="1" w:styleId="PieddepageCar">
    <w:name w:val="Pied de page Car"/>
    <w:basedOn w:val="Policepardfaut"/>
    <w:link w:val="Pieddepage"/>
    <w:uiPriority w:val="99"/>
    <w:rsid w:val="00CD21F3"/>
    <w:rPr>
      <w:rFonts w:ascii="Verdana" w:eastAsia="Verdana" w:hAnsi="Verdana" w:cs="Verdana"/>
      <w:lang w:val="fr-FR" w:eastAsia="fr-FR" w:bidi="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21" Type="http://schemas.openxmlformats.org/officeDocument/2006/relationships/image" Target="media/image14.jpeg"/><Relationship Id="rId34" Type="http://schemas.openxmlformats.org/officeDocument/2006/relationships/image" Target="media/image27.png"/><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png"/><Relationship Id="rId8" Type="http://schemas.openxmlformats.org/officeDocument/2006/relationships/image" Target="media/image2.jpe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13</Pages>
  <Words>1146</Words>
  <Characters>6304</Characters>
  <Application>Microsoft Office Word</Application>
  <DocSecurity>0</DocSecurity>
  <Lines>52</Lines>
  <Paragraphs>14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Utilisateur</dc:creator>
  <cp:lastModifiedBy>IS8806P82</cp:lastModifiedBy>
  <cp:revision>7</cp:revision>
  <dcterms:created xsi:type="dcterms:W3CDTF">2019-11-06T14:44:00Z</dcterms:created>
  <dcterms:modified xsi:type="dcterms:W3CDTF">2022-09-26T07:28:00Z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2017-01-26T00:00:00Z</vt:filetime>
  </property>
  <property fmtid="{D5CDD505-2E9C-101B-9397-08002B2CF9AE}" pid="3" name="Creator">
    <vt:lpwstr>Writer</vt:lpwstr>
  </property>
  <property fmtid="{D5CDD505-2E9C-101B-9397-08002B2CF9AE}" pid="4" name="LastSaved">
    <vt:filetime>2017-01-26T00:00:00Z</vt:filetime>
  </property>
</Properties>
</file>